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70" w:type="dxa"/>
        <w:tblLayout w:type="fixed"/>
        <w:tblCellMar>
          <w:left w:w="0" w:type="dxa"/>
          <w:right w:w="0" w:type="dxa"/>
        </w:tblCellMar>
        <w:tblLook w:val="01E0" w:firstRow="1" w:lastRow="1" w:firstColumn="1" w:lastColumn="1" w:noHBand="0" w:noVBand="0"/>
      </w:tblPr>
      <w:tblGrid>
        <w:gridCol w:w="4881"/>
        <w:gridCol w:w="5478"/>
      </w:tblGrid>
      <w:tr w:rsidR="00E63FA0" w:rsidRPr="00AB2FFF" w:rsidTr="00513DFC">
        <w:trPr>
          <w:trHeight w:hRule="exact" w:val="113"/>
        </w:trPr>
        <w:tc>
          <w:tcPr>
            <w:tcW w:w="4881" w:type="dxa"/>
            <w:shd w:val="clear" w:color="auto" w:fill="auto"/>
          </w:tcPr>
          <w:p w:rsidR="00E63FA0" w:rsidRPr="008E5D81" w:rsidRDefault="00E63FA0" w:rsidP="00271C25">
            <w:pPr>
              <w:pStyle w:val="Spacer"/>
            </w:pPr>
          </w:p>
        </w:tc>
        <w:tc>
          <w:tcPr>
            <w:tcW w:w="5478" w:type="dxa"/>
            <w:vMerge w:val="restart"/>
            <w:shd w:val="clear" w:color="auto" w:fill="auto"/>
          </w:tcPr>
          <w:p w:rsidR="00E63FA0" w:rsidRPr="00AB2FFF" w:rsidRDefault="007B1DCC" w:rsidP="009A4130">
            <w:pPr>
              <w:pStyle w:val="DocumentTitle"/>
              <w:spacing w:before="120"/>
              <w:rPr>
                <w:szCs w:val="32"/>
              </w:rPr>
            </w:pPr>
            <w:r w:rsidRPr="00AB2FFF">
              <w:rPr>
                <w:szCs w:val="32"/>
              </w:rPr>
              <w:t xml:space="preserve">International Student </w:t>
            </w:r>
            <w:r w:rsidR="00432CB7" w:rsidRPr="00AB2FFF">
              <w:rPr>
                <w:szCs w:val="32"/>
              </w:rPr>
              <w:t>Checklist</w:t>
            </w:r>
            <w:r w:rsidR="00061E7E">
              <w:rPr>
                <w:szCs w:val="32"/>
              </w:rPr>
              <w:t xml:space="preserve">: </w:t>
            </w:r>
            <w:r w:rsidR="003F11DD">
              <w:rPr>
                <w:szCs w:val="32"/>
              </w:rPr>
              <w:t>Applying for your Tier 4 visa</w:t>
            </w:r>
          </w:p>
          <w:p w:rsidR="00E63FA0" w:rsidRPr="00AB2FFF" w:rsidRDefault="00E63FA0" w:rsidP="009A4130">
            <w:pPr>
              <w:jc w:val="right"/>
              <w:rPr>
                <w:b/>
              </w:rPr>
            </w:pPr>
          </w:p>
        </w:tc>
      </w:tr>
      <w:tr w:rsidR="00E63FA0" w:rsidRPr="00AB2FFF" w:rsidTr="00513DFC">
        <w:trPr>
          <w:trHeight w:val="1157"/>
        </w:trPr>
        <w:tc>
          <w:tcPr>
            <w:tcW w:w="4881" w:type="dxa"/>
            <w:shd w:val="clear" w:color="auto" w:fill="auto"/>
          </w:tcPr>
          <w:p w:rsidR="00E63FA0" w:rsidRPr="004F5E90" w:rsidRDefault="00580178" w:rsidP="00A250C5">
            <w:pPr>
              <w:pStyle w:val="Picture"/>
            </w:pPr>
            <w:r>
              <w:rPr>
                <w:noProof/>
                <w:lang w:val="en-US" w:eastAsia="zh-CN"/>
              </w:rPr>
              <w:drawing>
                <wp:inline distT="0" distB="0" distL="0" distR="0" wp14:anchorId="0FD6FA0D" wp14:editId="454388E8">
                  <wp:extent cx="2314575" cy="504825"/>
                  <wp:effectExtent l="0" t="0" r="9525" b="9525"/>
                  <wp:docPr id="1" name="Picture 1" descr="UC_black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_black_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4575" cy="504825"/>
                          </a:xfrm>
                          <a:prstGeom prst="rect">
                            <a:avLst/>
                          </a:prstGeom>
                          <a:noFill/>
                          <a:ln>
                            <a:noFill/>
                          </a:ln>
                        </pic:spPr>
                      </pic:pic>
                    </a:graphicData>
                  </a:graphic>
                </wp:inline>
              </w:drawing>
            </w:r>
          </w:p>
        </w:tc>
        <w:tc>
          <w:tcPr>
            <w:tcW w:w="5478" w:type="dxa"/>
            <w:vMerge/>
            <w:shd w:val="clear" w:color="auto" w:fill="auto"/>
          </w:tcPr>
          <w:p w:rsidR="00E63FA0" w:rsidRPr="00AB2FFF" w:rsidRDefault="00E63FA0" w:rsidP="009A4130">
            <w:pPr>
              <w:jc w:val="right"/>
              <w:rPr>
                <w:b/>
              </w:rPr>
            </w:pPr>
          </w:p>
        </w:tc>
      </w:tr>
    </w:tbl>
    <w:p w:rsidR="00271C25" w:rsidRPr="00A6089A" w:rsidRDefault="00271C25" w:rsidP="0048007D">
      <w:pPr>
        <w:rPr>
          <w:lang w:val="en-US"/>
        </w:rPr>
        <w:sectPr w:rsidR="00271C25" w:rsidRPr="00A6089A" w:rsidSect="00B25793">
          <w:footerReference w:type="even" r:id="rId9"/>
          <w:footerReference w:type="default" r:id="rId10"/>
          <w:type w:val="continuous"/>
          <w:pgSz w:w="11906" w:h="16838"/>
          <w:pgMar w:top="567" w:right="567" w:bottom="567" w:left="1418" w:header="306" w:footer="227" w:gutter="0"/>
          <w:cols w:space="708"/>
          <w:docGrid w:linePitch="360"/>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9539"/>
      </w:tblGrid>
      <w:tr w:rsidR="00280104" w:rsidRPr="003F11DD" w:rsidTr="003F11DD">
        <w:tc>
          <w:tcPr>
            <w:tcW w:w="10031" w:type="dxa"/>
            <w:gridSpan w:val="2"/>
            <w:tcBorders>
              <w:top w:val="nil"/>
              <w:left w:val="nil"/>
              <w:right w:val="nil"/>
            </w:tcBorders>
            <w:shd w:val="clear" w:color="auto" w:fill="auto"/>
          </w:tcPr>
          <w:p w:rsidR="004D45BA" w:rsidRPr="00FC0FAA" w:rsidRDefault="003F11DD" w:rsidP="003F11DD">
            <w:pPr>
              <w:spacing w:before="120" w:after="120" w:line="276" w:lineRule="auto"/>
              <w:rPr>
                <w:sz w:val="24"/>
              </w:rPr>
            </w:pPr>
            <w:r w:rsidRPr="00FC0FAA">
              <w:rPr>
                <w:sz w:val="24"/>
              </w:rPr>
              <w:t xml:space="preserve">You must refer to </w:t>
            </w:r>
            <w:r w:rsidR="00FC0FAA" w:rsidRPr="00FC0FAA">
              <w:rPr>
                <w:rFonts w:cs="Arial"/>
                <w:sz w:val="24"/>
              </w:rPr>
              <w:t xml:space="preserve">information on the </w:t>
            </w:r>
            <w:hyperlink r:id="rId11" w:history="1">
              <w:r w:rsidR="00FC0FAA" w:rsidRPr="00FC0FAA">
                <w:rPr>
                  <w:rFonts w:cs="Arial"/>
                  <w:color w:val="112F61"/>
                  <w:sz w:val="24"/>
                  <w:u w:val="single"/>
                </w:rPr>
                <w:t>GOV.UK visa and immigration</w:t>
              </w:r>
            </w:hyperlink>
            <w:r w:rsidR="00FC0FAA" w:rsidRPr="00FC0FAA">
              <w:rPr>
                <w:rFonts w:cs="Arial"/>
                <w:sz w:val="24"/>
              </w:rPr>
              <w:t xml:space="preserve"> website</w:t>
            </w:r>
            <w:r w:rsidR="00FC0FAA">
              <w:rPr>
                <w:rFonts w:cs="Arial"/>
                <w:sz w:val="24"/>
              </w:rPr>
              <w:t xml:space="preserve"> </w:t>
            </w:r>
            <w:r w:rsidRPr="004D45BA">
              <w:rPr>
                <w:sz w:val="24"/>
              </w:rPr>
              <w:t xml:space="preserve">for </w:t>
            </w:r>
            <w:r w:rsidR="00FC0FAA">
              <w:rPr>
                <w:sz w:val="24"/>
              </w:rPr>
              <w:t xml:space="preserve">up-to-date </w:t>
            </w:r>
            <w:r w:rsidRPr="004D45BA">
              <w:rPr>
                <w:sz w:val="24"/>
              </w:rPr>
              <w:t>information on</w:t>
            </w:r>
            <w:r w:rsidR="00FC0FAA">
              <w:rPr>
                <w:sz w:val="24"/>
              </w:rPr>
              <w:t xml:space="preserve"> Tier 4 visa requirements and</w:t>
            </w:r>
            <w:r w:rsidRPr="004D45BA">
              <w:rPr>
                <w:sz w:val="24"/>
              </w:rPr>
              <w:t xml:space="preserve"> application procedures</w:t>
            </w:r>
            <w:r w:rsidR="00FC0FAA">
              <w:rPr>
                <w:sz w:val="24"/>
              </w:rPr>
              <w:t xml:space="preserve">. </w:t>
            </w:r>
            <w:r w:rsidRPr="004D45BA">
              <w:rPr>
                <w:sz w:val="24"/>
              </w:rPr>
              <w:t>Read the information carefully, espec</w:t>
            </w:r>
            <w:r w:rsidR="00FC0FAA">
              <w:rPr>
                <w:sz w:val="24"/>
              </w:rPr>
              <w:t>ially as it can change</w:t>
            </w:r>
            <w:r w:rsidRPr="004D45BA">
              <w:rPr>
                <w:sz w:val="24"/>
              </w:rPr>
              <w:t>. For that reason, the Home Office overrides any information provided here.</w:t>
            </w:r>
            <w:r w:rsidR="004D45BA" w:rsidRPr="004D45BA">
              <w:rPr>
                <w:rFonts w:cs="Arial"/>
                <w:sz w:val="24"/>
              </w:rPr>
              <w:t xml:space="preserve"> </w:t>
            </w:r>
          </w:p>
          <w:p w:rsidR="00280104" w:rsidRPr="004D45BA" w:rsidRDefault="004D45BA" w:rsidP="004D45BA">
            <w:pPr>
              <w:spacing w:before="120" w:after="120" w:line="276" w:lineRule="auto"/>
              <w:rPr>
                <w:sz w:val="24"/>
              </w:rPr>
            </w:pPr>
            <w:r w:rsidRPr="004D45BA">
              <w:rPr>
                <w:rFonts w:cs="Arial"/>
                <w:sz w:val="24"/>
              </w:rPr>
              <w:t xml:space="preserve">The application process, forms, processing times and costs are different, depending on whether you are applying in your home country or in the United Kingdom (UK). All applicants </w:t>
            </w:r>
            <w:r>
              <w:rPr>
                <w:rFonts w:cs="Arial"/>
                <w:sz w:val="24"/>
              </w:rPr>
              <w:t xml:space="preserve">are required to </w:t>
            </w:r>
            <w:r w:rsidRPr="004D45BA">
              <w:rPr>
                <w:rFonts w:cs="Arial"/>
                <w:sz w:val="24"/>
              </w:rPr>
              <w:t xml:space="preserve">submit your biometric data (fingerprints and facial image). </w:t>
            </w:r>
          </w:p>
        </w:tc>
      </w:tr>
      <w:tr w:rsidR="007D184A" w:rsidRPr="00B25793" w:rsidTr="00580178">
        <w:tc>
          <w:tcPr>
            <w:tcW w:w="10031" w:type="dxa"/>
            <w:gridSpan w:val="2"/>
            <w:shd w:val="clear" w:color="auto" w:fill="auto"/>
          </w:tcPr>
          <w:p w:rsidR="007D184A" w:rsidRPr="00B25793" w:rsidRDefault="004D45BA" w:rsidP="00302E9D">
            <w:pPr>
              <w:spacing w:before="120" w:after="120" w:line="240" w:lineRule="auto"/>
              <w:rPr>
                <w:rFonts w:cs="Arial"/>
                <w:b/>
                <w:sz w:val="28"/>
                <w:szCs w:val="28"/>
              </w:rPr>
            </w:pPr>
            <w:r>
              <w:rPr>
                <w:rFonts w:cs="Arial"/>
                <w:b/>
                <w:sz w:val="28"/>
                <w:szCs w:val="28"/>
              </w:rPr>
              <w:t xml:space="preserve">Consider the following when preparing for </w:t>
            </w:r>
            <w:r w:rsidR="00302E9D">
              <w:rPr>
                <w:rFonts w:cs="Arial"/>
                <w:b/>
                <w:sz w:val="28"/>
                <w:szCs w:val="28"/>
              </w:rPr>
              <w:t>&amp;</w:t>
            </w:r>
            <w:r>
              <w:rPr>
                <w:rFonts w:cs="Arial"/>
                <w:b/>
                <w:sz w:val="28"/>
                <w:szCs w:val="28"/>
              </w:rPr>
              <w:t xml:space="preserve"> applying for your Tier 4 visa</w:t>
            </w:r>
          </w:p>
        </w:tc>
      </w:tr>
      <w:tr w:rsidR="00CB05FE" w:rsidRPr="00515B1C" w:rsidTr="00E54D57">
        <w:tc>
          <w:tcPr>
            <w:tcW w:w="492" w:type="dxa"/>
            <w:shd w:val="clear" w:color="auto" w:fill="auto"/>
          </w:tcPr>
          <w:p w:rsidR="00CB05FE" w:rsidRDefault="00CB05FE" w:rsidP="00CB05FE">
            <w:pPr>
              <w:spacing w:before="120" w:after="120"/>
            </w:pPr>
            <w:r w:rsidRPr="00B56DEB">
              <w:rPr>
                <w:rFonts w:cs="Arial"/>
                <w:sz w:val="24"/>
              </w:rPr>
              <w:fldChar w:fldCharType="begin">
                <w:ffData>
                  <w:name w:val="Check2"/>
                  <w:enabled/>
                  <w:calcOnExit w:val="0"/>
                  <w:checkBox>
                    <w:sizeAuto/>
                    <w:default w:val="0"/>
                  </w:checkBox>
                </w:ffData>
              </w:fldChar>
            </w:r>
            <w:r w:rsidRPr="00B56DEB">
              <w:rPr>
                <w:rFonts w:cs="Arial"/>
                <w:sz w:val="24"/>
              </w:rPr>
              <w:instrText xml:space="preserve"> FORMCHECKBOX </w:instrText>
            </w:r>
            <w:r w:rsidR="009C6956">
              <w:rPr>
                <w:rFonts w:cs="Arial"/>
                <w:sz w:val="24"/>
              </w:rPr>
            </w:r>
            <w:r w:rsidR="009C6956">
              <w:rPr>
                <w:rFonts w:cs="Arial"/>
                <w:sz w:val="24"/>
              </w:rPr>
              <w:fldChar w:fldCharType="separate"/>
            </w:r>
            <w:r w:rsidRPr="00B56DEB">
              <w:rPr>
                <w:rFonts w:cs="Arial"/>
                <w:sz w:val="24"/>
              </w:rPr>
              <w:fldChar w:fldCharType="end"/>
            </w:r>
          </w:p>
        </w:tc>
        <w:tc>
          <w:tcPr>
            <w:tcW w:w="9539" w:type="dxa"/>
            <w:shd w:val="clear" w:color="auto" w:fill="auto"/>
          </w:tcPr>
          <w:p w:rsidR="00CB05FE" w:rsidRPr="004C7838" w:rsidRDefault="00B95EEC" w:rsidP="00FC0FAA">
            <w:pPr>
              <w:spacing w:before="120" w:after="120" w:line="240" w:lineRule="auto"/>
              <w:rPr>
                <w:rFonts w:cs="Arial"/>
                <w:sz w:val="24"/>
              </w:rPr>
            </w:pPr>
            <w:r w:rsidRPr="004C7838">
              <w:rPr>
                <w:rFonts w:cs="Arial"/>
                <w:sz w:val="24"/>
              </w:rPr>
              <w:t xml:space="preserve">Read and understand the Home Office’s </w:t>
            </w:r>
            <w:hyperlink r:id="rId12" w:history="1">
              <w:r w:rsidRPr="00FC0FAA">
                <w:rPr>
                  <w:rStyle w:val="a6"/>
                  <w:rFonts w:cs="Arial"/>
                  <w:sz w:val="24"/>
                </w:rPr>
                <w:t>Tier 4 policy guidance</w:t>
              </w:r>
            </w:hyperlink>
          </w:p>
        </w:tc>
      </w:tr>
      <w:tr w:rsidR="00CB05FE" w:rsidRPr="00515B1C" w:rsidTr="00E54D57">
        <w:tc>
          <w:tcPr>
            <w:tcW w:w="492" w:type="dxa"/>
            <w:shd w:val="clear" w:color="auto" w:fill="auto"/>
          </w:tcPr>
          <w:p w:rsidR="00CB05FE" w:rsidRDefault="00CB05FE" w:rsidP="00CB05FE">
            <w:pPr>
              <w:spacing w:before="120" w:after="120"/>
            </w:pPr>
            <w:r w:rsidRPr="00B56DEB">
              <w:rPr>
                <w:rFonts w:cs="Arial"/>
                <w:sz w:val="24"/>
              </w:rPr>
              <w:fldChar w:fldCharType="begin">
                <w:ffData>
                  <w:name w:val="Check2"/>
                  <w:enabled/>
                  <w:calcOnExit w:val="0"/>
                  <w:checkBox>
                    <w:sizeAuto/>
                    <w:default w:val="0"/>
                  </w:checkBox>
                </w:ffData>
              </w:fldChar>
            </w:r>
            <w:r w:rsidRPr="00B56DEB">
              <w:rPr>
                <w:rFonts w:cs="Arial"/>
                <w:sz w:val="24"/>
              </w:rPr>
              <w:instrText xml:space="preserve"> FORMCHECKBOX </w:instrText>
            </w:r>
            <w:r w:rsidR="009C6956">
              <w:rPr>
                <w:rFonts w:cs="Arial"/>
                <w:sz w:val="24"/>
              </w:rPr>
            </w:r>
            <w:r w:rsidR="009C6956">
              <w:rPr>
                <w:rFonts w:cs="Arial"/>
                <w:sz w:val="24"/>
              </w:rPr>
              <w:fldChar w:fldCharType="separate"/>
            </w:r>
            <w:r w:rsidRPr="00B56DEB">
              <w:rPr>
                <w:rFonts w:cs="Arial"/>
                <w:sz w:val="24"/>
              </w:rPr>
              <w:fldChar w:fldCharType="end"/>
            </w:r>
          </w:p>
        </w:tc>
        <w:tc>
          <w:tcPr>
            <w:tcW w:w="9539" w:type="dxa"/>
            <w:shd w:val="clear" w:color="auto" w:fill="auto"/>
          </w:tcPr>
          <w:p w:rsidR="00CB05FE" w:rsidRDefault="00B95EEC" w:rsidP="005077B5">
            <w:pPr>
              <w:spacing w:before="120" w:after="120" w:line="240" w:lineRule="auto"/>
              <w:rPr>
                <w:rFonts w:cs="Arial"/>
                <w:sz w:val="24"/>
              </w:rPr>
            </w:pPr>
            <w:r w:rsidRPr="004C7838">
              <w:rPr>
                <w:rFonts w:cs="Arial"/>
                <w:sz w:val="24"/>
              </w:rPr>
              <w:t xml:space="preserve">Check </w:t>
            </w:r>
            <w:r w:rsidR="005077B5" w:rsidRPr="004C7838">
              <w:rPr>
                <w:rFonts w:cs="Arial"/>
                <w:sz w:val="24"/>
              </w:rPr>
              <w:t xml:space="preserve">that you have not exceeded any government </w:t>
            </w:r>
            <w:hyperlink r:id="rId13" w:history="1">
              <w:r w:rsidR="005077B5" w:rsidRPr="004C7838">
                <w:rPr>
                  <w:rStyle w:val="a6"/>
                  <w:rFonts w:cs="Arial"/>
                  <w:sz w:val="24"/>
                </w:rPr>
                <w:t>time limit</w:t>
              </w:r>
            </w:hyperlink>
            <w:r w:rsidR="005077B5" w:rsidRPr="004C7838">
              <w:rPr>
                <w:rFonts w:cs="Arial"/>
                <w:sz w:val="24"/>
              </w:rPr>
              <w:t xml:space="preserve"> on studying on a Tier 4 visa</w:t>
            </w:r>
            <w:r w:rsidR="00FC0FAA">
              <w:rPr>
                <w:rFonts w:cs="Arial"/>
                <w:sz w:val="24"/>
              </w:rPr>
              <w:t xml:space="preserve"> </w:t>
            </w:r>
            <w:r w:rsidR="00FC0FAA" w:rsidRPr="0083273A">
              <w:rPr>
                <w:rFonts w:cs="Arial"/>
                <w:sz w:val="24"/>
                <w:highlight w:val="yellow"/>
              </w:rPr>
              <w:t>if you have previously studied in the UK</w:t>
            </w:r>
            <w:r w:rsidR="00FC0FAA">
              <w:rPr>
                <w:rFonts w:cs="Arial"/>
                <w:sz w:val="24"/>
              </w:rPr>
              <w:t xml:space="preserve">. </w:t>
            </w:r>
          </w:p>
          <w:p w:rsidR="00432EA7" w:rsidRPr="004C7838" w:rsidRDefault="00FC0FAA" w:rsidP="005077B5">
            <w:pPr>
              <w:spacing w:before="120" w:after="120" w:line="240" w:lineRule="auto"/>
              <w:rPr>
                <w:rFonts w:cs="Arial"/>
                <w:sz w:val="24"/>
              </w:rPr>
            </w:pPr>
            <w:r>
              <w:rPr>
                <w:rFonts w:cs="Arial"/>
                <w:sz w:val="24"/>
              </w:rPr>
              <w:t>If you think you may</w:t>
            </w:r>
            <w:r w:rsidR="00432EA7">
              <w:rPr>
                <w:rFonts w:cs="Arial"/>
                <w:sz w:val="24"/>
              </w:rPr>
              <w:t xml:space="preserve"> have exceeded your limit or would exceed it before completing your </w:t>
            </w:r>
            <w:r w:rsidR="00302E9D">
              <w:rPr>
                <w:rFonts w:cs="Arial"/>
                <w:sz w:val="24"/>
              </w:rPr>
              <w:t xml:space="preserve">proposed </w:t>
            </w:r>
            <w:r w:rsidR="00432EA7">
              <w:rPr>
                <w:rFonts w:cs="Arial"/>
                <w:sz w:val="24"/>
              </w:rPr>
              <w:t>studies</w:t>
            </w:r>
            <w:r w:rsidR="00302E9D">
              <w:rPr>
                <w:rFonts w:cs="Arial"/>
                <w:sz w:val="24"/>
              </w:rPr>
              <w:t xml:space="preserve"> at Cambridge</w:t>
            </w:r>
            <w:r w:rsidR="00432EA7">
              <w:rPr>
                <w:rFonts w:cs="Arial"/>
                <w:sz w:val="24"/>
              </w:rPr>
              <w:t xml:space="preserve">, contact the </w:t>
            </w:r>
            <w:hyperlink r:id="rId14" w:history="1">
              <w:r w:rsidR="00432EA7" w:rsidRPr="00432EA7">
                <w:rPr>
                  <w:rStyle w:val="a6"/>
                  <w:rFonts w:cs="Arial"/>
                  <w:sz w:val="24"/>
                </w:rPr>
                <w:t>International Student Team</w:t>
              </w:r>
            </w:hyperlink>
          </w:p>
        </w:tc>
      </w:tr>
      <w:tr w:rsidR="005077B5" w:rsidRPr="00515B1C" w:rsidTr="00FC0FAA">
        <w:tc>
          <w:tcPr>
            <w:tcW w:w="492" w:type="dxa"/>
            <w:shd w:val="clear" w:color="auto" w:fill="auto"/>
          </w:tcPr>
          <w:p w:rsidR="005077B5" w:rsidRDefault="005077B5" w:rsidP="00FC0FAA">
            <w:pPr>
              <w:spacing w:before="120" w:after="120"/>
            </w:pPr>
            <w:r w:rsidRPr="00B56DEB">
              <w:rPr>
                <w:rFonts w:cs="Arial"/>
                <w:sz w:val="24"/>
              </w:rPr>
              <w:fldChar w:fldCharType="begin">
                <w:ffData>
                  <w:name w:val="Check2"/>
                  <w:enabled/>
                  <w:calcOnExit w:val="0"/>
                  <w:checkBox>
                    <w:sizeAuto/>
                    <w:default w:val="0"/>
                  </w:checkBox>
                </w:ffData>
              </w:fldChar>
            </w:r>
            <w:r w:rsidRPr="00B56DEB">
              <w:rPr>
                <w:rFonts w:cs="Arial"/>
                <w:sz w:val="24"/>
              </w:rPr>
              <w:instrText xml:space="preserve"> FORMCHECKBOX </w:instrText>
            </w:r>
            <w:r w:rsidR="009C6956">
              <w:rPr>
                <w:rFonts w:cs="Arial"/>
                <w:sz w:val="24"/>
              </w:rPr>
            </w:r>
            <w:r w:rsidR="009C6956">
              <w:rPr>
                <w:rFonts w:cs="Arial"/>
                <w:sz w:val="24"/>
              </w:rPr>
              <w:fldChar w:fldCharType="separate"/>
            </w:r>
            <w:r w:rsidRPr="00B56DEB">
              <w:rPr>
                <w:rFonts w:cs="Arial"/>
                <w:sz w:val="24"/>
              </w:rPr>
              <w:fldChar w:fldCharType="end"/>
            </w:r>
          </w:p>
        </w:tc>
        <w:tc>
          <w:tcPr>
            <w:tcW w:w="9539" w:type="dxa"/>
            <w:shd w:val="clear" w:color="auto" w:fill="auto"/>
          </w:tcPr>
          <w:p w:rsidR="005077B5" w:rsidRPr="004C7838" w:rsidRDefault="005077B5" w:rsidP="00FC0FAA">
            <w:pPr>
              <w:spacing w:before="120" w:after="120" w:line="240" w:lineRule="auto"/>
              <w:rPr>
                <w:rFonts w:cs="Arial"/>
                <w:sz w:val="24"/>
              </w:rPr>
            </w:pPr>
            <w:r w:rsidRPr="004C7838">
              <w:rPr>
                <w:rFonts w:cs="Arial"/>
                <w:sz w:val="24"/>
              </w:rPr>
              <w:t xml:space="preserve">Check if the Home Office allows your </w:t>
            </w:r>
            <w:hyperlink r:id="rId15" w:history="1">
              <w:r w:rsidRPr="00FC0FAA">
                <w:rPr>
                  <w:rStyle w:val="a6"/>
                  <w:rFonts w:cs="Arial"/>
                  <w:sz w:val="24"/>
                </w:rPr>
                <w:t>dependants</w:t>
              </w:r>
            </w:hyperlink>
            <w:r w:rsidRPr="004C7838">
              <w:rPr>
                <w:rFonts w:cs="Arial"/>
                <w:sz w:val="24"/>
              </w:rPr>
              <w:t xml:space="preserve"> to apply to stay in the UK whilst yo</w:t>
            </w:r>
            <w:r w:rsidR="00FC0FAA">
              <w:rPr>
                <w:rFonts w:cs="Arial"/>
                <w:sz w:val="24"/>
              </w:rPr>
              <w:t xml:space="preserve">u study. </w:t>
            </w:r>
            <w:r w:rsidRPr="004C7838">
              <w:rPr>
                <w:rFonts w:cs="Arial"/>
                <w:sz w:val="24"/>
              </w:rPr>
              <w:t>Dependants of undergraduates and those studying Master</w:t>
            </w:r>
            <w:r w:rsidR="00302E9D">
              <w:rPr>
                <w:rFonts w:cs="Arial"/>
                <w:sz w:val="24"/>
              </w:rPr>
              <w:t>’</w:t>
            </w:r>
            <w:r w:rsidRPr="004C7838">
              <w:rPr>
                <w:rFonts w:cs="Arial"/>
                <w:sz w:val="24"/>
              </w:rPr>
              <w:t>s courses of less than 12 mo</w:t>
            </w:r>
            <w:r w:rsidR="00FC0FAA">
              <w:rPr>
                <w:rFonts w:cs="Arial"/>
                <w:sz w:val="24"/>
              </w:rPr>
              <w:t>nths are not eligible to apply.</w:t>
            </w:r>
          </w:p>
          <w:p w:rsidR="005077B5" w:rsidRPr="004C7838" w:rsidRDefault="005077B5" w:rsidP="00302E9D">
            <w:pPr>
              <w:spacing w:before="120" w:after="120" w:line="240" w:lineRule="auto"/>
              <w:rPr>
                <w:rFonts w:cs="Arial"/>
                <w:sz w:val="24"/>
              </w:rPr>
            </w:pPr>
            <w:r w:rsidRPr="004C7838">
              <w:rPr>
                <w:rFonts w:cs="Arial"/>
                <w:sz w:val="24"/>
              </w:rPr>
              <w:t xml:space="preserve">If you </w:t>
            </w:r>
            <w:r w:rsidR="00302E9D">
              <w:rPr>
                <w:rFonts w:cs="Arial"/>
                <w:sz w:val="24"/>
              </w:rPr>
              <w:t xml:space="preserve">hope </w:t>
            </w:r>
            <w:r w:rsidRPr="004C7838">
              <w:rPr>
                <w:rFonts w:cs="Arial"/>
                <w:sz w:val="24"/>
              </w:rPr>
              <w:t>to bring dependants, and the University has approved this, then review the application procedure and costs.</w:t>
            </w:r>
          </w:p>
        </w:tc>
      </w:tr>
      <w:tr w:rsidR="00BD524D" w:rsidRPr="00515B1C" w:rsidTr="00FC0FAA">
        <w:tc>
          <w:tcPr>
            <w:tcW w:w="492" w:type="dxa"/>
            <w:shd w:val="clear" w:color="auto" w:fill="auto"/>
          </w:tcPr>
          <w:p w:rsidR="00BD524D" w:rsidRDefault="00BD524D" w:rsidP="00FC0FAA">
            <w:pPr>
              <w:spacing w:before="120" w:after="120"/>
            </w:pPr>
            <w:r w:rsidRPr="00B56DEB">
              <w:rPr>
                <w:rFonts w:cs="Arial"/>
                <w:sz w:val="24"/>
              </w:rPr>
              <w:fldChar w:fldCharType="begin">
                <w:ffData>
                  <w:name w:val="Check2"/>
                  <w:enabled/>
                  <w:calcOnExit w:val="0"/>
                  <w:checkBox>
                    <w:sizeAuto/>
                    <w:default w:val="0"/>
                  </w:checkBox>
                </w:ffData>
              </w:fldChar>
            </w:r>
            <w:r w:rsidRPr="00B56DEB">
              <w:rPr>
                <w:rFonts w:cs="Arial"/>
                <w:sz w:val="24"/>
              </w:rPr>
              <w:instrText xml:space="preserve"> FORMCHECKBOX </w:instrText>
            </w:r>
            <w:r w:rsidR="009C6956">
              <w:rPr>
                <w:rFonts w:cs="Arial"/>
                <w:sz w:val="24"/>
              </w:rPr>
            </w:r>
            <w:r w:rsidR="009C6956">
              <w:rPr>
                <w:rFonts w:cs="Arial"/>
                <w:sz w:val="24"/>
              </w:rPr>
              <w:fldChar w:fldCharType="separate"/>
            </w:r>
            <w:r w:rsidRPr="00B56DEB">
              <w:rPr>
                <w:rFonts w:cs="Arial"/>
                <w:sz w:val="24"/>
              </w:rPr>
              <w:fldChar w:fldCharType="end"/>
            </w:r>
          </w:p>
        </w:tc>
        <w:tc>
          <w:tcPr>
            <w:tcW w:w="9539" w:type="dxa"/>
            <w:shd w:val="clear" w:color="auto" w:fill="auto"/>
          </w:tcPr>
          <w:p w:rsidR="00BD524D" w:rsidRPr="004C7838" w:rsidRDefault="00BD524D" w:rsidP="00302E9D">
            <w:pPr>
              <w:spacing w:before="120" w:after="120" w:line="240" w:lineRule="auto"/>
              <w:rPr>
                <w:rFonts w:cs="Arial"/>
                <w:sz w:val="24"/>
              </w:rPr>
            </w:pPr>
            <w:r w:rsidRPr="004C7838">
              <w:rPr>
                <w:rFonts w:cs="Arial"/>
                <w:sz w:val="24"/>
              </w:rPr>
              <w:t xml:space="preserve">Determine where you </w:t>
            </w:r>
            <w:r w:rsidR="00302E9D">
              <w:rPr>
                <w:rFonts w:cs="Arial"/>
                <w:sz w:val="24"/>
              </w:rPr>
              <w:t xml:space="preserve">will </w:t>
            </w:r>
            <w:r w:rsidRPr="004C7838">
              <w:rPr>
                <w:rFonts w:cs="Arial"/>
                <w:sz w:val="24"/>
              </w:rPr>
              <w:t>make your application,</w:t>
            </w:r>
            <w:r w:rsidR="00302E9D">
              <w:rPr>
                <w:rFonts w:cs="Arial"/>
                <w:sz w:val="24"/>
              </w:rPr>
              <w:t xml:space="preserve"> ensuring </w:t>
            </w:r>
            <w:r w:rsidRPr="004C7838">
              <w:rPr>
                <w:rFonts w:cs="Arial"/>
                <w:sz w:val="24"/>
              </w:rPr>
              <w:t>that you are eligible to apply in that country</w:t>
            </w:r>
            <w:r w:rsidR="00302E9D">
              <w:rPr>
                <w:rFonts w:cs="Arial"/>
                <w:sz w:val="24"/>
              </w:rPr>
              <w:t>.</w:t>
            </w:r>
          </w:p>
        </w:tc>
      </w:tr>
      <w:tr w:rsidR="00BD524D" w:rsidRPr="00515B1C" w:rsidTr="00FC0FAA">
        <w:tc>
          <w:tcPr>
            <w:tcW w:w="492" w:type="dxa"/>
            <w:shd w:val="clear" w:color="auto" w:fill="auto"/>
          </w:tcPr>
          <w:p w:rsidR="00BD524D" w:rsidRDefault="00BD524D" w:rsidP="00FC0FAA">
            <w:pPr>
              <w:spacing w:before="120" w:after="120"/>
            </w:pPr>
            <w:r w:rsidRPr="00B56DEB">
              <w:rPr>
                <w:rFonts w:cs="Arial"/>
                <w:sz w:val="24"/>
              </w:rPr>
              <w:fldChar w:fldCharType="begin">
                <w:ffData>
                  <w:name w:val="Check2"/>
                  <w:enabled/>
                  <w:calcOnExit w:val="0"/>
                  <w:checkBox>
                    <w:sizeAuto/>
                    <w:default w:val="0"/>
                  </w:checkBox>
                </w:ffData>
              </w:fldChar>
            </w:r>
            <w:r w:rsidRPr="00B56DEB">
              <w:rPr>
                <w:rFonts w:cs="Arial"/>
                <w:sz w:val="24"/>
              </w:rPr>
              <w:instrText xml:space="preserve"> FORMCHECKBOX </w:instrText>
            </w:r>
            <w:r w:rsidR="009C6956">
              <w:rPr>
                <w:rFonts w:cs="Arial"/>
                <w:sz w:val="24"/>
              </w:rPr>
            </w:r>
            <w:r w:rsidR="009C6956">
              <w:rPr>
                <w:rFonts w:cs="Arial"/>
                <w:sz w:val="24"/>
              </w:rPr>
              <w:fldChar w:fldCharType="separate"/>
            </w:r>
            <w:r w:rsidRPr="00B56DEB">
              <w:rPr>
                <w:rFonts w:cs="Arial"/>
                <w:sz w:val="24"/>
              </w:rPr>
              <w:fldChar w:fldCharType="end"/>
            </w:r>
          </w:p>
        </w:tc>
        <w:tc>
          <w:tcPr>
            <w:tcW w:w="9539" w:type="dxa"/>
            <w:shd w:val="clear" w:color="auto" w:fill="auto"/>
          </w:tcPr>
          <w:p w:rsidR="00BD524D" w:rsidRPr="004C7838" w:rsidRDefault="00BD524D" w:rsidP="00BD524D">
            <w:pPr>
              <w:spacing w:before="120" w:after="120" w:line="240" w:lineRule="auto"/>
              <w:rPr>
                <w:rFonts w:cs="Arial"/>
                <w:sz w:val="24"/>
              </w:rPr>
            </w:pPr>
            <w:r w:rsidRPr="004C7838">
              <w:rPr>
                <w:rFonts w:cs="Arial"/>
                <w:sz w:val="24"/>
              </w:rPr>
              <w:t>Understand the application procedure</w:t>
            </w:r>
            <w:r w:rsidR="001310E5" w:rsidRPr="004C7838">
              <w:rPr>
                <w:rFonts w:cs="Arial"/>
                <w:sz w:val="24"/>
              </w:rPr>
              <w:t>, costs</w:t>
            </w:r>
            <w:r w:rsidRPr="004C7838">
              <w:rPr>
                <w:rFonts w:cs="Arial"/>
                <w:sz w:val="24"/>
              </w:rPr>
              <w:t xml:space="preserve"> and processing times in the country where you will make your Tier 4 application</w:t>
            </w:r>
            <w:r w:rsidR="00302E9D">
              <w:rPr>
                <w:rFonts w:cs="Arial"/>
                <w:sz w:val="24"/>
              </w:rPr>
              <w:t>.</w:t>
            </w:r>
          </w:p>
        </w:tc>
      </w:tr>
      <w:tr w:rsidR="00CB05FE" w:rsidRPr="00515B1C" w:rsidTr="00E54D57">
        <w:tc>
          <w:tcPr>
            <w:tcW w:w="492" w:type="dxa"/>
            <w:shd w:val="clear" w:color="auto" w:fill="auto"/>
          </w:tcPr>
          <w:p w:rsidR="00CB05FE" w:rsidRDefault="00CB05FE" w:rsidP="00CB05FE">
            <w:pPr>
              <w:spacing w:before="120" w:after="120"/>
            </w:pPr>
            <w:r w:rsidRPr="00B56DEB">
              <w:rPr>
                <w:rFonts w:cs="Arial"/>
                <w:sz w:val="24"/>
              </w:rPr>
              <w:fldChar w:fldCharType="begin">
                <w:ffData>
                  <w:name w:val="Check2"/>
                  <w:enabled/>
                  <w:calcOnExit w:val="0"/>
                  <w:checkBox>
                    <w:sizeAuto/>
                    <w:default w:val="0"/>
                  </w:checkBox>
                </w:ffData>
              </w:fldChar>
            </w:r>
            <w:r w:rsidRPr="00B56DEB">
              <w:rPr>
                <w:rFonts w:cs="Arial"/>
                <w:sz w:val="24"/>
              </w:rPr>
              <w:instrText xml:space="preserve"> FORMCHECKBOX </w:instrText>
            </w:r>
            <w:r w:rsidR="009C6956">
              <w:rPr>
                <w:rFonts w:cs="Arial"/>
                <w:sz w:val="24"/>
              </w:rPr>
            </w:r>
            <w:r w:rsidR="009C6956">
              <w:rPr>
                <w:rFonts w:cs="Arial"/>
                <w:sz w:val="24"/>
              </w:rPr>
              <w:fldChar w:fldCharType="separate"/>
            </w:r>
            <w:r w:rsidRPr="00B56DEB">
              <w:rPr>
                <w:rFonts w:cs="Arial"/>
                <w:sz w:val="24"/>
              </w:rPr>
              <w:fldChar w:fldCharType="end"/>
            </w:r>
          </w:p>
        </w:tc>
        <w:tc>
          <w:tcPr>
            <w:tcW w:w="9539" w:type="dxa"/>
            <w:shd w:val="clear" w:color="auto" w:fill="auto"/>
          </w:tcPr>
          <w:p w:rsidR="00CB05FE" w:rsidRPr="004C7838" w:rsidRDefault="00B95EEC" w:rsidP="004D45BA">
            <w:pPr>
              <w:spacing w:before="120" w:after="120" w:line="240" w:lineRule="auto"/>
              <w:rPr>
                <w:rFonts w:cs="Arial"/>
                <w:sz w:val="24"/>
              </w:rPr>
            </w:pPr>
            <w:r w:rsidRPr="004C7838">
              <w:rPr>
                <w:rFonts w:cs="Arial"/>
                <w:sz w:val="24"/>
              </w:rPr>
              <w:t>Check that you can provide the evidence in the exact format required, as explained in the policy guidance and on the application form</w:t>
            </w:r>
            <w:r w:rsidR="00FC0FAA">
              <w:rPr>
                <w:rFonts w:cs="Arial"/>
                <w:sz w:val="24"/>
              </w:rPr>
              <w:t xml:space="preserve">. </w:t>
            </w:r>
          </w:p>
        </w:tc>
      </w:tr>
      <w:tr w:rsidR="00CB05FE" w:rsidRPr="00515B1C" w:rsidTr="00E54D57">
        <w:tc>
          <w:tcPr>
            <w:tcW w:w="492" w:type="dxa"/>
            <w:shd w:val="clear" w:color="auto" w:fill="auto"/>
          </w:tcPr>
          <w:p w:rsidR="00CB05FE" w:rsidRDefault="00CB05FE" w:rsidP="00CB05FE">
            <w:pPr>
              <w:spacing w:before="120" w:after="120"/>
            </w:pPr>
            <w:r w:rsidRPr="00B56DEB">
              <w:rPr>
                <w:rFonts w:cs="Arial"/>
                <w:sz w:val="24"/>
              </w:rPr>
              <w:fldChar w:fldCharType="begin">
                <w:ffData>
                  <w:name w:val="Check2"/>
                  <w:enabled/>
                  <w:calcOnExit w:val="0"/>
                  <w:checkBox>
                    <w:sizeAuto/>
                    <w:default w:val="0"/>
                  </w:checkBox>
                </w:ffData>
              </w:fldChar>
            </w:r>
            <w:r w:rsidRPr="00B56DEB">
              <w:rPr>
                <w:rFonts w:cs="Arial"/>
                <w:sz w:val="24"/>
              </w:rPr>
              <w:instrText xml:space="preserve"> FORMCHECKBOX </w:instrText>
            </w:r>
            <w:r w:rsidR="009C6956">
              <w:rPr>
                <w:rFonts w:cs="Arial"/>
                <w:sz w:val="24"/>
              </w:rPr>
            </w:r>
            <w:r w:rsidR="009C6956">
              <w:rPr>
                <w:rFonts w:cs="Arial"/>
                <w:sz w:val="24"/>
              </w:rPr>
              <w:fldChar w:fldCharType="separate"/>
            </w:r>
            <w:r w:rsidRPr="00B56DEB">
              <w:rPr>
                <w:rFonts w:cs="Arial"/>
                <w:sz w:val="24"/>
              </w:rPr>
              <w:fldChar w:fldCharType="end"/>
            </w:r>
          </w:p>
        </w:tc>
        <w:tc>
          <w:tcPr>
            <w:tcW w:w="9539" w:type="dxa"/>
            <w:shd w:val="clear" w:color="auto" w:fill="auto"/>
          </w:tcPr>
          <w:p w:rsidR="00B95EEC" w:rsidRPr="004C7838" w:rsidRDefault="00B95EEC" w:rsidP="00B95EEC">
            <w:pPr>
              <w:spacing w:before="120" w:after="120" w:line="240" w:lineRule="auto"/>
              <w:rPr>
                <w:rFonts w:cs="Arial"/>
                <w:sz w:val="24"/>
              </w:rPr>
            </w:pPr>
            <w:r w:rsidRPr="004C7838">
              <w:rPr>
                <w:rFonts w:cs="Arial"/>
                <w:sz w:val="24"/>
              </w:rPr>
              <w:t>Consider when to make your application.</w:t>
            </w:r>
          </w:p>
          <w:p w:rsidR="00CB05FE" w:rsidRPr="004C7838" w:rsidRDefault="00B95EEC" w:rsidP="00302E9D">
            <w:pPr>
              <w:spacing w:before="120" w:after="120" w:line="240" w:lineRule="auto"/>
              <w:rPr>
                <w:rFonts w:cs="Arial"/>
                <w:sz w:val="24"/>
              </w:rPr>
            </w:pPr>
            <w:r w:rsidRPr="004C7838">
              <w:rPr>
                <w:rFonts w:cs="Arial"/>
                <w:sz w:val="24"/>
              </w:rPr>
              <w:t>Take into account: your course start date, Tier 4 processing times, ATAS processing times (if required), time to collate the documents required to make your application</w:t>
            </w:r>
            <w:r w:rsidR="00302E9D">
              <w:rPr>
                <w:rFonts w:cs="Arial"/>
                <w:sz w:val="24"/>
              </w:rPr>
              <w:t xml:space="preserve">.  You </w:t>
            </w:r>
            <w:r w:rsidRPr="004C7838">
              <w:rPr>
                <w:rFonts w:cs="Arial"/>
                <w:sz w:val="24"/>
              </w:rPr>
              <w:t>can only use your CAS</w:t>
            </w:r>
            <w:r w:rsidR="00A93613">
              <w:rPr>
                <w:rFonts w:cs="Arial"/>
                <w:sz w:val="24"/>
              </w:rPr>
              <w:t>, at the earliest,</w:t>
            </w:r>
            <w:r w:rsidRPr="004C7838">
              <w:rPr>
                <w:rFonts w:cs="Arial"/>
                <w:sz w:val="24"/>
              </w:rPr>
              <w:t xml:space="preserve"> three months before your course start date</w:t>
            </w:r>
            <w:r w:rsidR="00302E9D">
              <w:rPr>
                <w:rFonts w:cs="Arial"/>
                <w:sz w:val="24"/>
              </w:rPr>
              <w:t>.</w:t>
            </w:r>
          </w:p>
        </w:tc>
      </w:tr>
      <w:tr w:rsidR="00B33302" w:rsidRPr="00515B1C" w:rsidTr="00FC0FAA">
        <w:tc>
          <w:tcPr>
            <w:tcW w:w="492" w:type="dxa"/>
            <w:shd w:val="clear" w:color="auto" w:fill="auto"/>
          </w:tcPr>
          <w:p w:rsidR="00B33302" w:rsidRPr="00515B1C" w:rsidRDefault="00B33302" w:rsidP="00FC0FAA">
            <w:pPr>
              <w:spacing w:before="120" w:after="120" w:line="240" w:lineRule="auto"/>
              <w:rPr>
                <w:rFonts w:cs="Arial"/>
                <w:b/>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B33302" w:rsidRPr="004C7838" w:rsidRDefault="00B33302" w:rsidP="00FC0FAA">
            <w:pPr>
              <w:spacing w:before="120" w:after="120" w:line="240" w:lineRule="auto"/>
              <w:rPr>
                <w:rFonts w:cs="Arial"/>
                <w:sz w:val="24"/>
              </w:rPr>
            </w:pPr>
            <w:r>
              <w:rPr>
                <w:rFonts w:cs="Arial"/>
                <w:sz w:val="24"/>
              </w:rPr>
              <w:t xml:space="preserve">Check your offer letter (or self-service page if graduate student) to see if you are required to obtain </w:t>
            </w:r>
            <w:r w:rsidRPr="004C7838">
              <w:rPr>
                <w:rFonts w:cs="Arial"/>
                <w:sz w:val="24"/>
              </w:rPr>
              <w:t xml:space="preserve">Academic Technology Approval Scheme (ATAS) </w:t>
            </w:r>
            <w:r>
              <w:rPr>
                <w:rFonts w:cs="Arial"/>
                <w:sz w:val="24"/>
              </w:rPr>
              <w:t>clearance from</w:t>
            </w:r>
            <w:r w:rsidRPr="004C7838">
              <w:rPr>
                <w:rFonts w:cs="Arial"/>
                <w:sz w:val="24"/>
              </w:rPr>
              <w:t xml:space="preserve"> the Foreign and Commonwealth Office </w:t>
            </w:r>
            <w:r>
              <w:rPr>
                <w:rFonts w:cs="Arial"/>
                <w:sz w:val="24"/>
              </w:rPr>
              <w:t>to study your course</w:t>
            </w:r>
            <w:r w:rsidRPr="004C7838">
              <w:rPr>
                <w:rFonts w:cs="Arial"/>
                <w:sz w:val="24"/>
              </w:rPr>
              <w:t xml:space="preserve">. </w:t>
            </w:r>
          </w:p>
          <w:p w:rsidR="00B33302" w:rsidRPr="004C7838" w:rsidRDefault="00302E9D" w:rsidP="00302E9D">
            <w:pPr>
              <w:spacing w:before="120" w:after="120" w:line="240" w:lineRule="auto"/>
              <w:rPr>
                <w:rFonts w:cs="Arial"/>
                <w:b/>
                <w:sz w:val="24"/>
              </w:rPr>
            </w:pPr>
            <w:r>
              <w:rPr>
                <w:rFonts w:cs="Arial"/>
                <w:sz w:val="24"/>
              </w:rPr>
              <w:t>If required, y</w:t>
            </w:r>
            <w:r w:rsidR="00B33302" w:rsidRPr="004C7838">
              <w:rPr>
                <w:rFonts w:cs="Arial"/>
                <w:sz w:val="24"/>
              </w:rPr>
              <w:t>ou must hold an ATAS certificate before submitting your Tier 4 application</w:t>
            </w:r>
            <w:r>
              <w:rPr>
                <w:rFonts w:cs="Arial"/>
                <w:sz w:val="24"/>
              </w:rPr>
              <w:t>.</w:t>
            </w:r>
          </w:p>
        </w:tc>
      </w:tr>
      <w:tr w:rsidR="00280104" w:rsidRPr="00515B1C" w:rsidTr="00E54D57">
        <w:tc>
          <w:tcPr>
            <w:tcW w:w="492" w:type="dxa"/>
            <w:shd w:val="clear" w:color="auto" w:fill="auto"/>
          </w:tcPr>
          <w:p w:rsidR="00280104" w:rsidRPr="00515B1C" w:rsidRDefault="007D184A" w:rsidP="004D45BA">
            <w:pPr>
              <w:spacing w:before="120" w:after="120" w:line="240" w:lineRule="auto"/>
              <w:rPr>
                <w:rFonts w:cs="Arial"/>
                <w:b/>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3F11DD" w:rsidRPr="004C7838" w:rsidRDefault="003F11DD" w:rsidP="004D45BA">
            <w:pPr>
              <w:spacing w:before="120" w:after="120" w:line="240" w:lineRule="auto"/>
              <w:rPr>
                <w:rFonts w:cs="Arial"/>
                <w:sz w:val="24"/>
              </w:rPr>
            </w:pPr>
            <w:r w:rsidRPr="004C7838">
              <w:rPr>
                <w:rFonts w:cs="Arial"/>
                <w:sz w:val="24"/>
              </w:rPr>
              <w:t xml:space="preserve">Receive a Confirmation of Acceptance for Studies (CAS) by e-mail from Cambridge. </w:t>
            </w:r>
          </w:p>
          <w:p w:rsidR="00280104" w:rsidRPr="004C7838" w:rsidRDefault="003F11DD" w:rsidP="00302E9D">
            <w:pPr>
              <w:spacing w:before="120" w:after="120" w:line="240" w:lineRule="auto"/>
              <w:rPr>
                <w:rFonts w:cs="Arial"/>
                <w:b/>
                <w:sz w:val="24"/>
              </w:rPr>
            </w:pPr>
            <w:r w:rsidRPr="004C7838">
              <w:rPr>
                <w:rFonts w:cs="Arial"/>
                <w:sz w:val="24"/>
              </w:rPr>
              <w:t xml:space="preserve">Your CAS is not an actual certificate or paper document but is a virtual document. You may find </w:t>
            </w:r>
            <w:hyperlink r:id="rId16" w:history="1">
              <w:r w:rsidRPr="00A93613">
                <w:rPr>
                  <w:rStyle w:val="a6"/>
                  <w:rFonts w:cs="Arial"/>
                  <w:sz w:val="24"/>
                </w:rPr>
                <w:t>Your CAS statement explained</w:t>
              </w:r>
            </w:hyperlink>
            <w:r w:rsidRPr="004C7838">
              <w:rPr>
                <w:rFonts w:cs="Arial"/>
                <w:sz w:val="24"/>
              </w:rPr>
              <w:t xml:space="preserve"> useful. The Home Office </w:t>
            </w:r>
            <w:r w:rsidR="00302E9D">
              <w:rPr>
                <w:rFonts w:cs="Arial"/>
                <w:sz w:val="24"/>
              </w:rPr>
              <w:t xml:space="preserve">requires your CAS number, and you require the detail from your CAS to complete your application, but the Home Office </w:t>
            </w:r>
            <w:r w:rsidRPr="004C7838">
              <w:rPr>
                <w:rFonts w:cs="Arial"/>
                <w:sz w:val="24"/>
              </w:rPr>
              <w:t xml:space="preserve">does not require </w:t>
            </w:r>
            <w:r w:rsidR="00302E9D">
              <w:rPr>
                <w:rFonts w:cs="Arial"/>
                <w:sz w:val="24"/>
              </w:rPr>
              <w:t xml:space="preserve">your </w:t>
            </w:r>
            <w:r w:rsidRPr="004C7838">
              <w:rPr>
                <w:rFonts w:cs="Arial"/>
                <w:sz w:val="24"/>
              </w:rPr>
              <w:t>CAS statement</w:t>
            </w:r>
            <w:r w:rsidR="00302E9D">
              <w:rPr>
                <w:rFonts w:cs="Arial"/>
                <w:sz w:val="24"/>
              </w:rPr>
              <w:t>.</w:t>
            </w:r>
          </w:p>
        </w:tc>
      </w:tr>
      <w:tr w:rsidR="00675FBA" w:rsidRPr="00515B1C" w:rsidTr="00E54D57">
        <w:tc>
          <w:tcPr>
            <w:tcW w:w="492" w:type="dxa"/>
            <w:shd w:val="clear" w:color="auto" w:fill="auto"/>
          </w:tcPr>
          <w:p w:rsidR="00675FBA" w:rsidRPr="00515B1C" w:rsidRDefault="00675FBA" w:rsidP="00E54D57">
            <w:pPr>
              <w:spacing w:before="120" w:after="120" w:line="240" w:lineRule="auto"/>
              <w:rPr>
                <w:rFonts w:cs="Arial"/>
                <w:sz w:val="24"/>
              </w:rPr>
            </w:pPr>
            <w:r w:rsidRPr="00515B1C">
              <w:rPr>
                <w:rFonts w:cs="Arial"/>
                <w:sz w:val="24"/>
              </w:rPr>
              <w:lastRenderedPageBreak/>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3F11DD" w:rsidRPr="004C7838" w:rsidRDefault="003F11DD" w:rsidP="003F11DD">
            <w:pPr>
              <w:spacing w:before="120" w:after="120" w:line="240" w:lineRule="auto"/>
              <w:rPr>
                <w:rFonts w:cs="Arial"/>
                <w:sz w:val="24"/>
              </w:rPr>
            </w:pPr>
            <w:r w:rsidRPr="004C7838">
              <w:rPr>
                <w:rFonts w:cs="Arial"/>
                <w:sz w:val="24"/>
              </w:rPr>
              <w:t xml:space="preserve">Review the detail in the CAS. </w:t>
            </w:r>
          </w:p>
          <w:p w:rsidR="0077430B" w:rsidRPr="004C7838" w:rsidRDefault="003F11DD" w:rsidP="003F11DD">
            <w:pPr>
              <w:spacing w:before="120" w:after="120" w:line="240" w:lineRule="auto"/>
              <w:rPr>
                <w:rFonts w:cs="Arial"/>
                <w:sz w:val="24"/>
              </w:rPr>
            </w:pPr>
            <w:r w:rsidRPr="004C7838">
              <w:rPr>
                <w:rFonts w:cs="Arial"/>
                <w:sz w:val="24"/>
              </w:rPr>
              <w:t>If you believe the CAS statement contains any errors (</w:t>
            </w:r>
            <w:r w:rsidR="00302E9D">
              <w:rPr>
                <w:rFonts w:cs="Arial"/>
                <w:sz w:val="24"/>
              </w:rPr>
              <w:t xml:space="preserve">e.g. </w:t>
            </w:r>
            <w:r w:rsidRPr="004C7838">
              <w:rPr>
                <w:rFonts w:cs="Arial"/>
                <w:sz w:val="24"/>
              </w:rPr>
              <w:t>course end date) or omissions (</w:t>
            </w:r>
            <w:r w:rsidR="00302E9D">
              <w:rPr>
                <w:rFonts w:cs="Arial"/>
                <w:sz w:val="24"/>
              </w:rPr>
              <w:t xml:space="preserve">e.g. </w:t>
            </w:r>
            <w:r w:rsidRPr="004C7838">
              <w:rPr>
                <w:rFonts w:cs="Arial"/>
                <w:sz w:val="24"/>
              </w:rPr>
              <w:t>fees paid recently) contact us immediately</w:t>
            </w:r>
            <w:r w:rsidR="0077430B" w:rsidRPr="004C7838">
              <w:rPr>
                <w:rFonts w:cs="Arial"/>
                <w:sz w:val="24"/>
              </w:rPr>
              <w:t xml:space="preserve"> (</w:t>
            </w:r>
            <w:r w:rsidR="0077430B" w:rsidRPr="0083273A">
              <w:rPr>
                <w:rFonts w:cs="Arial"/>
                <w:sz w:val="24"/>
                <w:highlight w:val="yellow"/>
              </w:rPr>
              <w:t>by replying to the CAS e-mail</w:t>
            </w:r>
            <w:r w:rsidR="0077430B" w:rsidRPr="004C7838">
              <w:rPr>
                <w:rFonts w:cs="Arial"/>
                <w:sz w:val="24"/>
              </w:rPr>
              <w:t>)</w:t>
            </w:r>
            <w:r w:rsidRPr="004C7838">
              <w:rPr>
                <w:rFonts w:cs="Arial"/>
                <w:sz w:val="24"/>
              </w:rPr>
              <w:t xml:space="preserve">. </w:t>
            </w:r>
          </w:p>
          <w:p w:rsidR="004D45BA" w:rsidRPr="004C7838" w:rsidRDefault="003F11DD" w:rsidP="003F11DD">
            <w:pPr>
              <w:spacing w:before="120" w:after="120" w:line="240" w:lineRule="auto"/>
              <w:rPr>
                <w:rFonts w:cs="Arial"/>
                <w:sz w:val="24"/>
              </w:rPr>
            </w:pPr>
            <w:r w:rsidRPr="004C7838">
              <w:rPr>
                <w:rFonts w:cs="Arial"/>
                <w:sz w:val="24"/>
              </w:rPr>
              <w:t>If you do not request any necessary corrections before making your visa application, we cannot be held responsible for any subsequent problems with your visa</w:t>
            </w:r>
            <w:r w:rsidR="00A93613">
              <w:rPr>
                <w:rFonts w:cs="Arial"/>
                <w:sz w:val="24"/>
              </w:rPr>
              <w:t>.</w:t>
            </w:r>
          </w:p>
        </w:tc>
      </w:tr>
      <w:tr w:rsidR="00280104" w:rsidRPr="00515B1C" w:rsidTr="00E54D57">
        <w:tc>
          <w:tcPr>
            <w:tcW w:w="492" w:type="dxa"/>
            <w:shd w:val="clear" w:color="auto" w:fill="auto"/>
          </w:tcPr>
          <w:p w:rsidR="00280104" w:rsidRPr="004D45BA" w:rsidRDefault="007D184A" w:rsidP="004D45BA">
            <w:pPr>
              <w:spacing w:before="120" w:after="120" w:line="240" w:lineRule="auto"/>
              <w:rPr>
                <w:rFonts w:cs="Arial"/>
                <w:b/>
                <w:sz w:val="24"/>
              </w:rPr>
            </w:pPr>
            <w:r w:rsidRPr="004D45BA">
              <w:rPr>
                <w:rFonts w:cs="Arial"/>
                <w:sz w:val="24"/>
              </w:rPr>
              <w:fldChar w:fldCharType="begin">
                <w:ffData>
                  <w:name w:val="Check2"/>
                  <w:enabled/>
                  <w:calcOnExit w:val="0"/>
                  <w:checkBox>
                    <w:sizeAuto/>
                    <w:default w:val="0"/>
                  </w:checkBox>
                </w:ffData>
              </w:fldChar>
            </w:r>
            <w:r w:rsidRPr="004D45BA">
              <w:rPr>
                <w:rFonts w:cs="Arial"/>
                <w:sz w:val="24"/>
              </w:rPr>
              <w:instrText xml:space="preserve"> FORMCHECKBOX </w:instrText>
            </w:r>
            <w:r w:rsidR="009C6956">
              <w:rPr>
                <w:rFonts w:cs="Arial"/>
                <w:sz w:val="24"/>
              </w:rPr>
            </w:r>
            <w:r w:rsidR="009C6956">
              <w:rPr>
                <w:rFonts w:cs="Arial"/>
                <w:sz w:val="24"/>
              </w:rPr>
              <w:fldChar w:fldCharType="separate"/>
            </w:r>
            <w:r w:rsidRPr="004D45BA">
              <w:rPr>
                <w:rFonts w:cs="Arial"/>
                <w:sz w:val="24"/>
              </w:rPr>
              <w:fldChar w:fldCharType="end"/>
            </w:r>
          </w:p>
        </w:tc>
        <w:tc>
          <w:tcPr>
            <w:tcW w:w="9539" w:type="dxa"/>
            <w:shd w:val="clear" w:color="auto" w:fill="auto"/>
          </w:tcPr>
          <w:p w:rsidR="00280104" w:rsidRPr="004C7838" w:rsidRDefault="004D45BA" w:rsidP="004D45BA">
            <w:pPr>
              <w:spacing w:before="120" w:after="120" w:line="240" w:lineRule="auto"/>
              <w:rPr>
                <w:rFonts w:cs="Arial"/>
                <w:sz w:val="24"/>
              </w:rPr>
            </w:pPr>
            <w:r w:rsidRPr="004D45BA">
              <w:rPr>
                <w:rFonts w:cs="Arial"/>
                <w:sz w:val="24"/>
              </w:rPr>
              <w:t>Check whether you are required to obtain a certificate proving that you are free from tuberculosis (TB</w:t>
            </w:r>
            <w:r w:rsidR="00A93613">
              <w:rPr>
                <w:rFonts w:cs="Arial"/>
                <w:sz w:val="24"/>
              </w:rPr>
              <w:t xml:space="preserve">) before applying for your visa: </w:t>
            </w:r>
            <w:hyperlink r:id="rId17" w:history="1">
              <w:r w:rsidR="00A93613" w:rsidRPr="00A93613">
                <w:rPr>
                  <w:rFonts w:cs="Arial"/>
                  <w:sz w:val="24"/>
                  <w:u w:val="single"/>
                </w:rPr>
                <w:t>www.gov.uk/tb-test-visa</w:t>
              </w:r>
            </w:hyperlink>
          </w:p>
        </w:tc>
      </w:tr>
      <w:tr w:rsidR="00280104" w:rsidRPr="00515B1C" w:rsidTr="00E54D57">
        <w:tc>
          <w:tcPr>
            <w:tcW w:w="492" w:type="dxa"/>
            <w:shd w:val="clear" w:color="auto" w:fill="auto"/>
          </w:tcPr>
          <w:p w:rsidR="00280104" w:rsidRPr="00515B1C" w:rsidRDefault="007D184A" w:rsidP="00E54D57">
            <w:pPr>
              <w:spacing w:before="120" w:after="120" w:line="240" w:lineRule="auto"/>
              <w:rPr>
                <w:rFonts w:cs="Arial"/>
                <w:b/>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4D45BA" w:rsidRPr="004C7838" w:rsidRDefault="004D45BA" w:rsidP="00E54D57">
            <w:pPr>
              <w:spacing w:before="120" w:after="120" w:line="240" w:lineRule="auto"/>
              <w:rPr>
                <w:rFonts w:cs="Arial"/>
                <w:sz w:val="24"/>
              </w:rPr>
            </w:pPr>
            <w:r w:rsidRPr="004C7838">
              <w:rPr>
                <w:rFonts w:cs="Arial"/>
                <w:sz w:val="24"/>
              </w:rPr>
              <w:t>Prepare your Tier 4 (General) Student application.</w:t>
            </w:r>
          </w:p>
          <w:p w:rsidR="00280FA1" w:rsidRPr="004C7838" w:rsidRDefault="00280FA1" w:rsidP="004D45BA">
            <w:pPr>
              <w:spacing w:before="120" w:after="120" w:line="240" w:lineRule="auto"/>
              <w:rPr>
                <w:rFonts w:cs="Arial"/>
                <w:sz w:val="24"/>
              </w:rPr>
            </w:pPr>
            <w:r w:rsidRPr="004C7838">
              <w:rPr>
                <w:rFonts w:cs="Arial"/>
                <w:sz w:val="24"/>
              </w:rPr>
              <w:t>Complete all sections of the form, fully and accurately.</w:t>
            </w:r>
          </w:p>
          <w:p w:rsidR="00280104" w:rsidRPr="004C7838" w:rsidRDefault="004D45BA" w:rsidP="00A93613">
            <w:pPr>
              <w:spacing w:before="120" w:after="120" w:line="240" w:lineRule="auto"/>
              <w:rPr>
                <w:rFonts w:cs="Arial"/>
                <w:b/>
                <w:sz w:val="24"/>
              </w:rPr>
            </w:pPr>
            <w:r w:rsidRPr="004C7838">
              <w:rPr>
                <w:rFonts w:cs="Arial"/>
                <w:sz w:val="24"/>
              </w:rPr>
              <w:t>Collect all the required documents in the required f</w:t>
            </w:r>
            <w:r w:rsidR="00A93613">
              <w:rPr>
                <w:rFonts w:cs="Arial"/>
                <w:sz w:val="24"/>
              </w:rPr>
              <w:t>ormat (as instructed by the Home Office</w:t>
            </w:r>
            <w:r w:rsidRPr="004C7838">
              <w:rPr>
                <w:rFonts w:cs="Arial"/>
                <w:sz w:val="24"/>
              </w:rPr>
              <w:t xml:space="preserve">). For example, you must evidence that you can meet the cost of the fees, </w:t>
            </w:r>
            <w:r w:rsidR="00A93613">
              <w:rPr>
                <w:rFonts w:cs="Arial"/>
                <w:sz w:val="24"/>
              </w:rPr>
              <w:t>and living costs set by the Home Office</w:t>
            </w:r>
            <w:r w:rsidRPr="004C7838">
              <w:rPr>
                <w:rFonts w:cs="Arial"/>
                <w:sz w:val="24"/>
              </w:rPr>
              <w:t>. The CAS shows</w:t>
            </w:r>
            <w:r w:rsidR="00A93613">
              <w:rPr>
                <w:rFonts w:cs="Arial"/>
                <w:sz w:val="24"/>
              </w:rPr>
              <w:t xml:space="preserve"> the fees that you owe. The </w:t>
            </w:r>
            <w:hyperlink r:id="rId18" w:history="1">
              <w:r w:rsidR="00A93613" w:rsidRPr="00FC0FAA">
                <w:rPr>
                  <w:rStyle w:val="a6"/>
                  <w:rFonts w:cs="Arial"/>
                  <w:sz w:val="24"/>
                </w:rPr>
                <w:t>Tier 4 policy guidance</w:t>
              </w:r>
            </w:hyperlink>
            <w:r w:rsidR="00A93613">
              <w:rPr>
                <w:rFonts w:cs="Arial"/>
                <w:sz w:val="24"/>
              </w:rPr>
              <w:t xml:space="preserve"> </w:t>
            </w:r>
            <w:r w:rsidRPr="004C7838">
              <w:rPr>
                <w:rFonts w:cs="Arial"/>
                <w:sz w:val="24"/>
              </w:rPr>
              <w:t>details current living cost levels. Please read</w:t>
            </w:r>
            <w:r w:rsidR="00D02C33">
              <w:rPr>
                <w:rFonts w:cs="Arial"/>
                <w:sz w:val="24"/>
              </w:rPr>
              <w:t xml:space="preserve"> the</w:t>
            </w:r>
            <w:r w:rsidRPr="004C7838">
              <w:rPr>
                <w:rFonts w:cs="Arial"/>
                <w:sz w:val="24"/>
              </w:rPr>
              <w:t xml:space="preserve"> requirement</w:t>
            </w:r>
            <w:r w:rsidR="00D02C33">
              <w:rPr>
                <w:rFonts w:cs="Arial"/>
                <w:sz w:val="24"/>
              </w:rPr>
              <w:t>s</w:t>
            </w:r>
            <w:r w:rsidRPr="004C7838">
              <w:rPr>
                <w:rFonts w:cs="Arial"/>
                <w:sz w:val="24"/>
              </w:rPr>
              <w:t xml:space="preserve"> on how you evidence this amount and </w:t>
            </w:r>
            <w:r w:rsidR="00302E9D">
              <w:rPr>
                <w:rFonts w:cs="Arial"/>
                <w:sz w:val="24"/>
              </w:rPr>
              <w:t>for how long</w:t>
            </w:r>
            <w:r w:rsidRPr="004C7838">
              <w:rPr>
                <w:rFonts w:cs="Arial"/>
                <w:sz w:val="24"/>
              </w:rPr>
              <w:t xml:space="preserve"> you must hold these funds in a valid bank account</w:t>
            </w:r>
            <w:r w:rsidR="00D02C33">
              <w:rPr>
                <w:rFonts w:cs="Arial"/>
                <w:sz w:val="24"/>
              </w:rPr>
              <w:t>.</w:t>
            </w:r>
          </w:p>
        </w:tc>
      </w:tr>
      <w:tr w:rsidR="00D02C33" w:rsidRPr="00515B1C" w:rsidTr="00E54D57">
        <w:tc>
          <w:tcPr>
            <w:tcW w:w="492" w:type="dxa"/>
            <w:shd w:val="clear" w:color="auto" w:fill="auto"/>
          </w:tcPr>
          <w:p w:rsidR="00D02C33" w:rsidRPr="00515B1C" w:rsidRDefault="00D02C33" w:rsidP="00E54D57">
            <w:pPr>
              <w:spacing w:before="120" w:after="120" w:line="240" w:lineRule="auto"/>
              <w:rPr>
                <w:rFonts w:cs="Arial"/>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D02C33" w:rsidRPr="004C7838" w:rsidRDefault="00D02C33" w:rsidP="00E54D57">
            <w:pPr>
              <w:spacing w:before="120" w:after="120" w:line="240" w:lineRule="auto"/>
              <w:rPr>
                <w:rFonts w:cs="Arial"/>
                <w:sz w:val="24"/>
              </w:rPr>
            </w:pPr>
            <w:r>
              <w:rPr>
                <w:rFonts w:cs="Arial"/>
                <w:sz w:val="24"/>
              </w:rPr>
              <w:t xml:space="preserve">Contact the University’s </w:t>
            </w:r>
            <w:hyperlink r:id="rId19" w:history="1">
              <w:r w:rsidRPr="00D02C33">
                <w:rPr>
                  <w:rStyle w:val="a6"/>
                  <w:rFonts w:cs="Arial"/>
                  <w:sz w:val="24"/>
                </w:rPr>
                <w:t>International Student Team</w:t>
              </w:r>
            </w:hyperlink>
            <w:r>
              <w:rPr>
                <w:rFonts w:cs="Arial"/>
                <w:sz w:val="24"/>
              </w:rPr>
              <w:t xml:space="preserve"> if, having read the information on our website and the Tier 4 Policy Guidance, you require further visa advice. </w:t>
            </w:r>
          </w:p>
        </w:tc>
      </w:tr>
      <w:tr w:rsidR="00280104" w:rsidRPr="00515B1C" w:rsidTr="00E54D57">
        <w:tc>
          <w:tcPr>
            <w:tcW w:w="492" w:type="dxa"/>
            <w:shd w:val="clear" w:color="auto" w:fill="auto"/>
          </w:tcPr>
          <w:p w:rsidR="00280104" w:rsidRPr="00515B1C" w:rsidRDefault="007D184A" w:rsidP="00E54D57">
            <w:pPr>
              <w:spacing w:before="120" w:after="120" w:line="240" w:lineRule="auto"/>
              <w:rPr>
                <w:rFonts w:cs="Arial"/>
                <w:b/>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280104" w:rsidRPr="004C7838" w:rsidRDefault="004D45BA" w:rsidP="00302E9D">
            <w:pPr>
              <w:spacing w:before="120" w:after="120" w:line="240" w:lineRule="auto"/>
              <w:rPr>
                <w:rFonts w:cs="Arial"/>
                <w:b/>
                <w:sz w:val="24"/>
              </w:rPr>
            </w:pPr>
            <w:r w:rsidRPr="004C7838">
              <w:rPr>
                <w:rFonts w:cs="Arial"/>
                <w:sz w:val="24"/>
              </w:rPr>
              <w:t>Submit your Tier 4 application once you have the required documents</w:t>
            </w:r>
            <w:r w:rsidR="00302E9D">
              <w:rPr>
                <w:rFonts w:cs="Arial"/>
                <w:sz w:val="24"/>
              </w:rPr>
              <w:t>, including ATAS where necessary</w:t>
            </w:r>
            <w:r w:rsidRPr="004C7838">
              <w:rPr>
                <w:rFonts w:cs="Arial"/>
                <w:sz w:val="24"/>
              </w:rPr>
              <w:t xml:space="preserve"> (but no sooner than three months before the course start date)</w:t>
            </w:r>
            <w:r w:rsidR="00D02C33">
              <w:rPr>
                <w:rFonts w:cs="Arial"/>
                <w:sz w:val="24"/>
              </w:rPr>
              <w:t>.</w:t>
            </w:r>
          </w:p>
        </w:tc>
      </w:tr>
      <w:tr w:rsidR="00280104" w:rsidRPr="00515B1C" w:rsidTr="00E54D57">
        <w:tc>
          <w:tcPr>
            <w:tcW w:w="492" w:type="dxa"/>
            <w:shd w:val="clear" w:color="auto" w:fill="auto"/>
          </w:tcPr>
          <w:p w:rsidR="00280104" w:rsidRPr="00515B1C" w:rsidRDefault="007D184A" w:rsidP="00E54D57">
            <w:pPr>
              <w:spacing w:before="120" w:after="120" w:line="240" w:lineRule="auto"/>
              <w:rPr>
                <w:rFonts w:cs="Arial"/>
                <w:b/>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280104" w:rsidRPr="004C7838" w:rsidRDefault="004D45BA" w:rsidP="00E54D57">
            <w:pPr>
              <w:spacing w:before="120" w:after="120" w:line="240" w:lineRule="auto"/>
              <w:rPr>
                <w:rFonts w:cs="Arial"/>
                <w:sz w:val="24"/>
              </w:rPr>
            </w:pPr>
            <w:r w:rsidRPr="004C7838">
              <w:rPr>
                <w:rFonts w:cs="Arial"/>
                <w:sz w:val="24"/>
              </w:rPr>
              <w:t>When invited, submit your biometric details data (finger scans and a full-face digital photograph). You will have to visit a UK visa office or visa application centre in person, and with any dependants</w:t>
            </w:r>
          </w:p>
          <w:p w:rsidR="00756336" w:rsidRPr="004C7838" w:rsidRDefault="00756336" w:rsidP="00D02C33">
            <w:pPr>
              <w:spacing w:before="120" w:after="120" w:line="240" w:lineRule="auto"/>
              <w:rPr>
                <w:rFonts w:cs="Arial"/>
                <w:b/>
                <w:sz w:val="24"/>
              </w:rPr>
            </w:pPr>
            <w:r w:rsidRPr="004C7838">
              <w:rPr>
                <w:rFonts w:cs="Arial"/>
                <w:sz w:val="24"/>
              </w:rPr>
              <w:t>You may also be required to attend a ‘credibility interview’</w:t>
            </w:r>
            <w:r w:rsidR="00D02C33">
              <w:rPr>
                <w:rFonts w:cs="Arial"/>
                <w:sz w:val="24"/>
              </w:rPr>
              <w:t xml:space="preserve"> via video-link with the Home Office in the UK. The interview will focus</w:t>
            </w:r>
            <w:r w:rsidRPr="004C7838">
              <w:rPr>
                <w:rFonts w:cs="Arial"/>
                <w:sz w:val="24"/>
              </w:rPr>
              <w:t xml:space="preserve"> on</w:t>
            </w:r>
            <w:r w:rsidR="00D02C33">
              <w:rPr>
                <w:rFonts w:cs="Arial"/>
                <w:sz w:val="24"/>
              </w:rPr>
              <w:t xml:space="preserve"> reasons for coming to the UK. </w:t>
            </w:r>
            <w:r w:rsidRPr="004C7838">
              <w:rPr>
                <w:rFonts w:cs="Arial"/>
                <w:sz w:val="24"/>
              </w:rPr>
              <w:t>The outcome of this interview will be considered alongside your visa application and supporting documents</w:t>
            </w:r>
          </w:p>
        </w:tc>
      </w:tr>
      <w:tr w:rsidR="00363883" w:rsidRPr="00515B1C" w:rsidTr="00E54D57">
        <w:tc>
          <w:tcPr>
            <w:tcW w:w="492" w:type="dxa"/>
            <w:shd w:val="clear" w:color="auto" w:fill="auto"/>
          </w:tcPr>
          <w:p w:rsidR="00363883" w:rsidRPr="00515B1C" w:rsidRDefault="00363883" w:rsidP="00E54D57">
            <w:pPr>
              <w:spacing w:before="120" w:after="120" w:line="240" w:lineRule="auto"/>
              <w:rPr>
                <w:rFonts w:cs="Arial"/>
                <w:b/>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D02C33" w:rsidRPr="00D02C33" w:rsidRDefault="004D45BA" w:rsidP="00D02C33">
            <w:pPr>
              <w:spacing w:before="120" w:after="120" w:line="240" w:lineRule="auto"/>
              <w:rPr>
                <w:rFonts w:cs="Arial"/>
                <w:sz w:val="24"/>
              </w:rPr>
            </w:pPr>
            <w:r w:rsidRPr="004C7838">
              <w:rPr>
                <w:rFonts w:cs="Arial"/>
                <w:sz w:val="24"/>
              </w:rPr>
              <w:t>Receive the outcome of your visa application</w:t>
            </w:r>
            <w:r w:rsidR="00302E9D">
              <w:rPr>
                <w:rFonts w:cs="Arial"/>
                <w:sz w:val="24"/>
              </w:rPr>
              <w:t xml:space="preserve">.  </w:t>
            </w:r>
          </w:p>
        </w:tc>
      </w:tr>
      <w:tr w:rsidR="00363883" w:rsidRPr="00515B1C" w:rsidTr="00E54D57">
        <w:tc>
          <w:tcPr>
            <w:tcW w:w="492" w:type="dxa"/>
            <w:shd w:val="clear" w:color="auto" w:fill="auto"/>
          </w:tcPr>
          <w:p w:rsidR="00363883" w:rsidRPr="00515B1C" w:rsidRDefault="00363883" w:rsidP="00E54D57">
            <w:pPr>
              <w:spacing w:before="120" w:after="120" w:line="240" w:lineRule="auto"/>
              <w:rPr>
                <w:rFonts w:cs="Arial"/>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363883" w:rsidRPr="004C7838" w:rsidRDefault="004D45BA" w:rsidP="00302E9D">
            <w:pPr>
              <w:spacing w:before="120" w:after="120" w:line="240" w:lineRule="auto"/>
              <w:rPr>
                <w:rFonts w:cs="Arial"/>
                <w:sz w:val="24"/>
              </w:rPr>
            </w:pPr>
            <w:r w:rsidRPr="004C7838">
              <w:rPr>
                <w:rFonts w:cs="Arial"/>
                <w:sz w:val="24"/>
              </w:rPr>
              <w:t>Check that your visa has the correct amount of leave. Your visa/BRP should cover the full duration of your course (according to the end date shown in your CAS) plus two additional months (for courses more than six but less than 12 months) or four additional months (for courses 12 months</w:t>
            </w:r>
            <w:r w:rsidR="00302E9D">
              <w:rPr>
                <w:rFonts w:cs="Arial"/>
                <w:sz w:val="24"/>
              </w:rPr>
              <w:t xml:space="preserve"> or more</w:t>
            </w:r>
            <w:r w:rsidRPr="004C7838">
              <w:rPr>
                <w:rFonts w:cs="Arial"/>
                <w:sz w:val="24"/>
              </w:rPr>
              <w:t>)</w:t>
            </w:r>
            <w:r w:rsidR="00302E9D">
              <w:rPr>
                <w:rFonts w:cs="Arial"/>
                <w:sz w:val="24"/>
              </w:rPr>
              <w:t>.</w:t>
            </w:r>
            <w:r w:rsidR="00D02C33">
              <w:rPr>
                <w:rFonts w:cs="Arial"/>
                <w:sz w:val="24"/>
              </w:rPr>
              <w:t xml:space="preserve"> </w:t>
            </w:r>
            <w:r w:rsidR="00D02C33" w:rsidRPr="004C7838">
              <w:rPr>
                <w:rFonts w:cs="Arial"/>
                <w:sz w:val="24"/>
              </w:rPr>
              <w:t>Contact us immediately if the dates are not correct as we may be able to request an error correction</w:t>
            </w:r>
            <w:r w:rsidR="00D02C33">
              <w:rPr>
                <w:rFonts w:cs="Arial"/>
                <w:sz w:val="24"/>
              </w:rPr>
              <w:t>.</w:t>
            </w:r>
          </w:p>
        </w:tc>
      </w:tr>
      <w:tr w:rsidR="00363883" w:rsidRPr="00515B1C" w:rsidTr="00E54D57">
        <w:tc>
          <w:tcPr>
            <w:tcW w:w="492" w:type="dxa"/>
            <w:shd w:val="clear" w:color="auto" w:fill="auto"/>
          </w:tcPr>
          <w:p w:rsidR="00363883" w:rsidRPr="00515B1C" w:rsidRDefault="00363883" w:rsidP="00E54D57">
            <w:pPr>
              <w:spacing w:before="120" w:after="120" w:line="240" w:lineRule="auto"/>
              <w:rPr>
                <w:rFonts w:cs="Arial"/>
                <w:b/>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363883" w:rsidRDefault="004D45BA" w:rsidP="00302E9D">
            <w:pPr>
              <w:spacing w:before="120" w:after="120" w:line="240" w:lineRule="auto"/>
              <w:rPr>
                <w:rFonts w:cs="Arial"/>
                <w:sz w:val="24"/>
              </w:rPr>
            </w:pPr>
            <w:r w:rsidRPr="0083273A">
              <w:rPr>
                <w:rFonts w:cs="Arial"/>
                <w:sz w:val="24"/>
                <w:highlight w:val="yellow"/>
              </w:rPr>
              <w:t>Within seven days of arrival, present your immigration documents to your College for uploading into your student record</w:t>
            </w:r>
            <w:bookmarkStart w:id="0" w:name="_GoBack"/>
            <w:bookmarkEnd w:id="0"/>
            <w:r w:rsidRPr="004C7838">
              <w:rPr>
                <w:rFonts w:cs="Arial"/>
                <w:sz w:val="24"/>
              </w:rPr>
              <w:t>. This is a requirement of you and the University</w:t>
            </w:r>
            <w:r w:rsidR="00302E9D">
              <w:rPr>
                <w:rFonts w:cs="Arial"/>
                <w:sz w:val="24"/>
              </w:rPr>
              <w:t>.</w:t>
            </w:r>
          </w:p>
          <w:p w:rsidR="00302E9D" w:rsidRPr="004C7838" w:rsidRDefault="00302E9D" w:rsidP="00302E9D">
            <w:pPr>
              <w:spacing w:before="120" w:after="120" w:line="240" w:lineRule="auto"/>
              <w:rPr>
                <w:rFonts w:cs="Arial"/>
                <w:b/>
                <w:sz w:val="24"/>
              </w:rPr>
            </w:pPr>
            <w:r>
              <w:rPr>
                <w:rFonts w:cs="Arial"/>
                <w:sz w:val="24"/>
              </w:rPr>
              <w:t>If you are a visiting student, without College affiliation you must provi</w:t>
            </w:r>
            <w:r w:rsidR="00D02C33">
              <w:rPr>
                <w:rFonts w:cs="Arial"/>
                <w:sz w:val="24"/>
              </w:rPr>
              <w:t xml:space="preserve">de this to your Department. </w:t>
            </w:r>
          </w:p>
        </w:tc>
      </w:tr>
      <w:tr w:rsidR="00363883" w:rsidRPr="00515B1C" w:rsidTr="00E54D57">
        <w:tc>
          <w:tcPr>
            <w:tcW w:w="492" w:type="dxa"/>
            <w:shd w:val="clear" w:color="auto" w:fill="auto"/>
          </w:tcPr>
          <w:p w:rsidR="00363883" w:rsidRPr="00515B1C" w:rsidRDefault="00363883" w:rsidP="00E54D57">
            <w:pPr>
              <w:spacing w:before="120" w:after="120" w:line="240" w:lineRule="auto"/>
              <w:rPr>
                <w:rFonts w:cs="Arial"/>
                <w:b/>
                <w:sz w:val="24"/>
              </w:rPr>
            </w:pPr>
            <w:r w:rsidRPr="00515B1C">
              <w:rPr>
                <w:rFonts w:cs="Arial"/>
                <w:sz w:val="24"/>
              </w:rPr>
              <w:fldChar w:fldCharType="begin">
                <w:ffData>
                  <w:name w:val="Check2"/>
                  <w:enabled/>
                  <w:calcOnExit w:val="0"/>
                  <w:checkBox>
                    <w:sizeAuto/>
                    <w:default w:val="0"/>
                  </w:checkBox>
                </w:ffData>
              </w:fldChar>
            </w:r>
            <w:r w:rsidRPr="00515B1C">
              <w:rPr>
                <w:rFonts w:cs="Arial"/>
                <w:sz w:val="24"/>
              </w:rPr>
              <w:instrText xml:space="preserve"> FORMCHECKBOX </w:instrText>
            </w:r>
            <w:r w:rsidR="009C6956">
              <w:rPr>
                <w:rFonts w:cs="Arial"/>
                <w:sz w:val="24"/>
              </w:rPr>
            </w:r>
            <w:r w:rsidR="009C6956">
              <w:rPr>
                <w:rFonts w:cs="Arial"/>
                <w:sz w:val="24"/>
              </w:rPr>
              <w:fldChar w:fldCharType="separate"/>
            </w:r>
            <w:r w:rsidRPr="00515B1C">
              <w:rPr>
                <w:rFonts w:cs="Arial"/>
                <w:sz w:val="24"/>
              </w:rPr>
              <w:fldChar w:fldCharType="end"/>
            </w:r>
          </w:p>
        </w:tc>
        <w:tc>
          <w:tcPr>
            <w:tcW w:w="9539" w:type="dxa"/>
            <w:shd w:val="clear" w:color="auto" w:fill="auto"/>
          </w:tcPr>
          <w:p w:rsidR="00363883" w:rsidRPr="004C7838" w:rsidRDefault="004D45BA" w:rsidP="00D02C33">
            <w:pPr>
              <w:spacing w:before="120" w:after="120" w:line="240" w:lineRule="auto"/>
              <w:rPr>
                <w:rFonts w:cs="Arial"/>
                <w:b/>
                <w:sz w:val="24"/>
              </w:rPr>
            </w:pPr>
            <w:r w:rsidRPr="004C7838">
              <w:rPr>
                <w:rFonts w:cs="Arial"/>
                <w:sz w:val="24"/>
              </w:rPr>
              <w:t xml:space="preserve">If your visa </w:t>
            </w:r>
            <w:r w:rsidR="00302E9D">
              <w:rPr>
                <w:rFonts w:cs="Arial"/>
                <w:sz w:val="24"/>
              </w:rPr>
              <w:t xml:space="preserve">application </w:t>
            </w:r>
            <w:r w:rsidRPr="004C7838">
              <w:rPr>
                <w:rFonts w:cs="Arial"/>
                <w:sz w:val="24"/>
              </w:rPr>
              <w:t xml:space="preserve">is refused, inform the </w:t>
            </w:r>
            <w:hyperlink r:id="rId20" w:history="1">
              <w:r w:rsidRPr="00D02C33">
                <w:rPr>
                  <w:rStyle w:val="a6"/>
                  <w:rFonts w:cs="Arial"/>
                  <w:sz w:val="24"/>
                </w:rPr>
                <w:t>International Student Team</w:t>
              </w:r>
            </w:hyperlink>
            <w:r w:rsidR="00D02C33">
              <w:rPr>
                <w:rFonts w:cs="Arial"/>
                <w:sz w:val="24"/>
              </w:rPr>
              <w:t xml:space="preserve"> </w:t>
            </w:r>
            <w:r w:rsidR="00302E9D">
              <w:rPr>
                <w:rFonts w:cs="Arial"/>
                <w:sz w:val="24"/>
              </w:rPr>
              <w:t>immediately</w:t>
            </w:r>
            <w:r w:rsidRPr="004C7838">
              <w:rPr>
                <w:rFonts w:cs="Arial"/>
                <w:sz w:val="24"/>
              </w:rPr>
              <w:t>. Only this office can inform you of the options available to you.</w:t>
            </w:r>
          </w:p>
        </w:tc>
      </w:tr>
    </w:tbl>
    <w:p w:rsidR="00280104" w:rsidRPr="00515B1C" w:rsidRDefault="00280104" w:rsidP="00E54D57">
      <w:pPr>
        <w:tabs>
          <w:tab w:val="left" w:pos="3735"/>
        </w:tabs>
        <w:spacing w:before="240" w:after="240" w:line="240" w:lineRule="auto"/>
        <w:rPr>
          <w:rFonts w:cs="Arial"/>
          <w:sz w:val="24"/>
        </w:rPr>
      </w:pPr>
    </w:p>
    <w:sectPr w:rsidR="00280104" w:rsidRPr="00515B1C" w:rsidSect="00302E9D">
      <w:headerReference w:type="default" r:id="rId21"/>
      <w:footerReference w:type="default" r:id="rId22"/>
      <w:type w:val="continuous"/>
      <w:pgSz w:w="11906" w:h="16838"/>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56" w:rsidRDefault="009C6956">
      <w:r>
        <w:separator/>
      </w:r>
    </w:p>
  </w:endnote>
  <w:endnote w:type="continuationSeparator" w:id="0">
    <w:p w:rsidR="009C6956" w:rsidRDefault="009C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13" w:rsidRDefault="00A93613" w:rsidP="00DD2563">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3613" w:rsidRDefault="00A93613" w:rsidP="00FF2EC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13" w:rsidRDefault="00A93613" w:rsidP="0093394E">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3273A">
      <w:rPr>
        <w:rStyle w:val="a8"/>
        <w:noProof/>
      </w:rPr>
      <w:t>1</w:t>
    </w:r>
    <w:r>
      <w:rPr>
        <w:rStyle w:val="a8"/>
      </w:rPr>
      <w:fldChar w:fldCharType="end"/>
    </w:r>
  </w:p>
  <w:p w:rsidR="00A93613" w:rsidRDefault="00A93613" w:rsidP="00363883">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13" w:rsidRDefault="00A93613" w:rsidP="00766811">
    <w:pPr>
      <w:pStyle w:val="a4"/>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3273A">
      <w:rPr>
        <w:rStyle w:val="a8"/>
        <w:noProof/>
      </w:rPr>
      <w:t>2</w:t>
    </w:r>
    <w:r>
      <w:rPr>
        <w:rStyle w:val="a8"/>
      </w:rPr>
      <w:fldChar w:fldCharType="end"/>
    </w:r>
  </w:p>
  <w:p w:rsidR="00A93613" w:rsidRPr="00A9645B" w:rsidRDefault="00A93613" w:rsidP="0072361F">
    <w:pPr>
      <w:pStyle w:val="a4"/>
      <w:ind w:right="360"/>
      <w:jc w:val="cen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56" w:rsidRDefault="009C6956">
      <w:r>
        <w:separator/>
      </w:r>
    </w:p>
  </w:footnote>
  <w:footnote w:type="continuationSeparator" w:id="0">
    <w:p w:rsidR="009C6956" w:rsidRDefault="009C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13" w:rsidRPr="00D467CD" w:rsidRDefault="00A93613" w:rsidP="00E969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5EA4"/>
    <w:multiLevelType w:val="hybridMultilevel"/>
    <w:tmpl w:val="08F4B892"/>
    <w:lvl w:ilvl="0" w:tplc="E40058B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1F43D1"/>
    <w:multiLevelType w:val="multilevel"/>
    <w:tmpl w:val="B1442F5A"/>
    <w:lvl w:ilvl="0">
      <w:start w:val="1"/>
      <w:numFmt w:val="decimal"/>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D90930"/>
    <w:multiLevelType w:val="hybridMultilevel"/>
    <w:tmpl w:val="4E1A9E58"/>
    <w:lvl w:ilvl="0" w:tplc="E40058B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4534C8"/>
    <w:multiLevelType w:val="multilevel"/>
    <w:tmpl w:val="5DA2778A"/>
    <w:styleLink w:val="StyleNumbered"/>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4" w15:restartNumberingAfterBreak="0">
    <w:nsid w:val="38F72103"/>
    <w:multiLevelType w:val="hybridMultilevel"/>
    <w:tmpl w:val="594C3304"/>
    <w:lvl w:ilvl="0" w:tplc="1C020378">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377E14"/>
    <w:multiLevelType w:val="hybridMultilevel"/>
    <w:tmpl w:val="AAE6EE72"/>
    <w:lvl w:ilvl="0" w:tplc="E40058B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61AB4"/>
    <w:multiLevelType w:val="multilevel"/>
    <w:tmpl w:val="298C2E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7077FA"/>
    <w:multiLevelType w:val="multilevel"/>
    <w:tmpl w:val="5DA2778A"/>
    <w:numStyleLink w:val="StyleNumbered"/>
  </w:abstractNum>
  <w:abstractNum w:abstractNumId="8" w15:restartNumberingAfterBreak="0">
    <w:nsid w:val="429E62D3"/>
    <w:multiLevelType w:val="hybridMultilevel"/>
    <w:tmpl w:val="0B425C1A"/>
    <w:lvl w:ilvl="0" w:tplc="077EB8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B873DBB"/>
    <w:multiLevelType w:val="hybridMultilevel"/>
    <w:tmpl w:val="E0B2D14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2E0E81"/>
    <w:multiLevelType w:val="multilevel"/>
    <w:tmpl w:val="594C3304"/>
    <w:lvl w:ilvl="0">
      <w:start w:val="1"/>
      <w:numFmt w:val="lowerLetter"/>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6DA0EF3"/>
    <w:multiLevelType w:val="multilevel"/>
    <w:tmpl w:val="5DA2778A"/>
    <w:numStyleLink w:val="StyleNumbered"/>
  </w:abstractNum>
  <w:abstractNum w:abstractNumId="12" w15:restartNumberingAfterBreak="0">
    <w:nsid w:val="72422B0C"/>
    <w:multiLevelType w:val="multilevel"/>
    <w:tmpl w:val="703C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610CED"/>
    <w:multiLevelType w:val="multilevel"/>
    <w:tmpl w:val="5DA2778A"/>
    <w:numStyleLink w:val="StyleNumbered"/>
  </w:abstractNum>
  <w:num w:numId="1">
    <w:abstractNumId w:val="11"/>
  </w:num>
  <w:num w:numId="2">
    <w:abstractNumId w:val="8"/>
  </w:num>
  <w:num w:numId="3">
    <w:abstractNumId w:val="1"/>
  </w:num>
  <w:num w:numId="4">
    <w:abstractNumId w:val="4"/>
  </w:num>
  <w:num w:numId="5">
    <w:abstractNumId w:val="6"/>
  </w:num>
  <w:num w:numId="6">
    <w:abstractNumId w:val="10"/>
  </w:num>
  <w:num w:numId="7">
    <w:abstractNumId w:val="3"/>
  </w:num>
  <w:num w:numId="8">
    <w:abstractNumId w:val="7"/>
  </w:num>
  <w:num w:numId="9">
    <w:abstractNumId w:val="13"/>
  </w:num>
  <w:num w:numId="10">
    <w:abstractNumId w:val="5"/>
  </w:num>
  <w:num w:numId="11">
    <w:abstractNumId w:val="0"/>
  </w:num>
  <w:num w:numId="12">
    <w:abstractNumId w:val="2"/>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C4B"/>
    <w:rsid w:val="000074B0"/>
    <w:rsid w:val="00014BC5"/>
    <w:rsid w:val="0002423A"/>
    <w:rsid w:val="00053471"/>
    <w:rsid w:val="0005757D"/>
    <w:rsid w:val="00061E7E"/>
    <w:rsid w:val="00063F3D"/>
    <w:rsid w:val="00066977"/>
    <w:rsid w:val="00067AFC"/>
    <w:rsid w:val="0009367E"/>
    <w:rsid w:val="00095EE0"/>
    <w:rsid w:val="000A60BE"/>
    <w:rsid w:val="000B3BE8"/>
    <w:rsid w:val="000B4B40"/>
    <w:rsid w:val="000E39D6"/>
    <w:rsid w:val="001103BC"/>
    <w:rsid w:val="00112183"/>
    <w:rsid w:val="001310E5"/>
    <w:rsid w:val="00143963"/>
    <w:rsid w:val="00161D6F"/>
    <w:rsid w:val="00171125"/>
    <w:rsid w:val="00184DB9"/>
    <w:rsid w:val="00193166"/>
    <w:rsid w:val="001B66DC"/>
    <w:rsid w:val="001B6961"/>
    <w:rsid w:val="001C1A0F"/>
    <w:rsid w:val="001E3F9C"/>
    <w:rsid w:val="001E6B9B"/>
    <w:rsid w:val="001F14EC"/>
    <w:rsid w:val="00220DDD"/>
    <w:rsid w:val="002270F9"/>
    <w:rsid w:val="00250F91"/>
    <w:rsid w:val="00254EC6"/>
    <w:rsid w:val="002622A1"/>
    <w:rsid w:val="00271C25"/>
    <w:rsid w:val="00273B14"/>
    <w:rsid w:val="002759A2"/>
    <w:rsid w:val="00280104"/>
    <w:rsid w:val="00280FA1"/>
    <w:rsid w:val="002931A9"/>
    <w:rsid w:val="00296DA7"/>
    <w:rsid w:val="002B0627"/>
    <w:rsid w:val="002B21BE"/>
    <w:rsid w:val="002B44BB"/>
    <w:rsid w:val="002D15AB"/>
    <w:rsid w:val="002D47CF"/>
    <w:rsid w:val="002E27B0"/>
    <w:rsid w:val="002E3772"/>
    <w:rsid w:val="002F2C84"/>
    <w:rsid w:val="002F64F3"/>
    <w:rsid w:val="00302E9D"/>
    <w:rsid w:val="00321C72"/>
    <w:rsid w:val="0032760A"/>
    <w:rsid w:val="0033127E"/>
    <w:rsid w:val="0033173D"/>
    <w:rsid w:val="00342D68"/>
    <w:rsid w:val="00363883"/>
    <w:rsid w:val="00366843"/>
    <w:rsid w:val="003C56C1"/>
    <w:rsid w:val="003F11DD"/>
    <w:rsid w:val="0042454F"/>
    <w:rsid w:val="00425F9C"/>
    <w:rsid w:val="004260B2"/>
    <w:rsid w:val="00432CB7"/>
    <w:rsid w:val="00432EA7"/>
    <w:rsid w:val="00440413"/>
    <w:rsid w:val="00443C4B"/>
    <w:rsid w:val="00444DD5"/>
    <w:rsid w:val="00452C85"/>
    <w:rsid w:val="0046396D"/>
    <w:rsid w:val="0048007D"/>
    <w:rsid w:val="00490B4B"/>
    <w:rsid w:val="004A2BF7"/>
    <w:rsid w:val="004C7838"/>
    <w:rsid w:val="004D45BA"/>
    <w:rsid w:val="004F5A20"/>
    <w:rsid w:val="005077B5"/>
    <w:rsid w:val="00513DFC"/>
    <w:rsid w:val="005155EF"/>
    <w:rsid w:val="00515B1C"/>
    <w:rsid w:val="0052678F"/>
    <w:rsid w:val="00566E9C"/>
    <w:rsid w:val="00573FAC"/>
    <w:rsid w:val="00580178"/>
    <w:rsid w:val="005934A6"/>
    <w:rsid w:val="005A318F"/>
    <w:rsid w:val="005C3FDB"/>
    <w:rsid w:val="005D1195"/>
    <w:rsid w:val="005D20C8"/>
    <w:rsid w:val="005E6296"/>
    <w:rsid w:val="005F02EC"/>
    <w:rsid w:val="00610A65"/>
    <w:rsid w:val="0062540F"/>
    <w:rsid w:val="00640617"/>
    <w:rsid w:val="00656766"/>
    <w:rsid w:val="0066107B"/>
    <w:rsid w:val="00666155"/>
    <w:rsid w:val="00675FBA"/>
    <w:rsid w:val="00683C33"/>
    <w:rsid w:val="006D01D3"/>
    <w:rsid w:val="006D6190"/>
    <w:rsid w:val="0071175D"/>
    <w:rsid w:val="00722849"/>
    <w:rsid w:val="0072361F"/>
    <w:rsid w:val="00725049"/>
    <w:rsid w:val="00740ED4"/>
    <w:rsid w:val="00745384"/>
    <w:rsid w:val="00756336"/>
    <w:rsid w:val="00766811"/>
    <w:rsid w:val="007739DC"/>
    <w:rsid w:val="0077430B"/>
    <w:rsid w:val="00774426"/>
    <w:rsid w:val="00775D5C"/>
    <w:rsid w:val="00782751"/>
    <w:rsid w:val="007835E1"/>
    <w:rsid w:val="007A1A25"/>
    <w:rsid w:val="007B1DCC"/>
    <w:rsid w:val="007B6DCB"/>
    <w:rsid w:val="007C0D73"/>
    <w:rsid w:val="007C1023"/>
    <w:rsid w:val="007D184A"/>
    <w:rsid w:val="007D1DE0"/>
    <w:rsid w:val="007F40DC"/>
    <w:rsid w:val="00817FB8"/>
    <w:rsid w:val="00823E22"/>
    <w:rsid w:val="00824FBB"/>
    <w:rsid w:val="00826110"/>
    <w:rsid w:val="0083273A"/>
    <w:rsid w:val="00862F2F"/>
    <w:rsid w:val="008832FD"/>
    <w:rsid w:val="008A17B0"/>
    <w:rsid w:val="008A392F"/>
    <w:rsid w:val="008A79C0"/>
    <w:rsid w:val="008A7A10"/>
    <w:rsid w:val="008B17AF"/>
    <w:rsid w:val="008B6E26"/>
    <w:rsid w:val="009054D1"/>
    <w:rsid w:val="009121B4"/>
    <w:rsid w:val="009134F7"/>
    <w:rsid w:val="00920D26"/>
    <w:rsid w:val="009301D9"/>
    <w:rsid w:val="00930D27"/>
    <w:rsid w:val="009334B6"/>
    <w:rsid w:val="0093394E"/>
    <w:rsid w:val="009345CD"/>
    <w:rsid w:val="0095531B"/>
    <w:rsid w:val="00956218"/>
    <w:rsid w:val="0097116C"/>
    <w:rsid w:val="009739E7"/>
    <w:rsid w:val="00984996"/>
    <w:rsid w:val="009A27FA"/>
    <w:rsid w:val="009A4130"/>
    <w:rsid w:val="009A67DE"/>
    <w:rsid w:val="009B270A"/>
    <w:rsid w:val="009B5794"/>
    <w:rsid w:val="009C6956"/>
    <w:rsid w:val="009D7CCB"/>
    <w:rsid w:val="009F3AA1"/>
    <w:rsid w:val="00A139D8"/>
    <w:rsid w:val="00A250C5"/>
    <w:rsid w:val="00A344C9"/>
    <w:rsid w:val="00A403A3"/>
    <w:rsid w:val="00A46955"/>
    <w:rsid w:val="00A514E3"/>
    <w:rsid w:val="00A6089A"/>
    <w:rsid w:val="00A86AD8"/>
    <w:rsid w:val="00A93613"/>
    <w:rsid w:val="00A970D9"/>
    <w:rsid w:val="00AB03D4"/>
    <w:rsid w:val="00AB1478"/>
    <w:rsid w:val="00AB2FFF"/>
    <w:rsid w:val="00AB4D38"/>
    <w:rsid w:val="00AE08E3"/>
    <w:rsid w:val="00AF3A39"/>
    <w:rsid w:val="00B14643"/>
    <w:rsid w:val="00B25793"/>
    <w:rsid w:val="00B33302"/>
    <w:rsid w:val="00B554A4"/>
    <w:rsid w:val="00B55CEC"/>
    <w:rsid w:val="00B605E9"/>
    <w:rsid w:val="00B71C8D"/>
    <w:rsid w:val="00B84B03"/>
    <w:rsid w:val="00B95EEC"/>
    <w:rsid w:val="00BA1B5D"/>
    <w:rsid w:val="00BC5190"/>
    <w:rsid w:val="00BC78F4"/>
    <w:rsid w:val="00BD524D"/>
    <w:rsid w:val="00BE179E"/>
    <w:rsid w:val="00BF72D8"/>
    <w:rsid w:val="00C02E31"/>
    <w:rsid w:val="00C13887"/>
    <w:rsid w:val="00C161FA"/>
    <w:rsid w:val="00C46687"/>
    <w:rsid w:val="00C50D0E"/>
    <w:rsid w:val="00C60288"/>
    <w:rsid w:val="00C61CDB"/>
    <w:rsid w:val="00C93FB8"/>
    <w:rsid w:val="00CB05FE"/>
    <w:rsid w:val="00CD077E"/>
    <w:rsid w:val="00CD670A"/>
    <w:rsid w:val="00CE2BFA"/>
    <w:rsid w:val="00D02C33"/>
    <w:rsid w:val="00D031D4"/>
    <w:rsid w:val="00D22CBB"/>
    <w:rsid w:val="00D23094"/>
    <w:rsid w:val="00D23287"/>
    <w:rsid w:val="00D3010D"/>
    <w:rsid w:val="00D319C5"/>
    <w:rsid w:val="00D356E2"/>
    <w:rsid w:val="00D405D1"/>
    <w:rsid w:val="00D467CD"/>
    <w:rsid w:val="00D62825"/>
    <w:rsid w:val="00D7086A"/>
    <w:rsid w:val="00D74073"/>
    <w:rsid w:val="00D9381F"/>
    <w:rsid w:val="00DA408E"/>
    <w:rsid w:val="00DC0FE1"/>
    <w:rsid w:val="00DD0F3C"/>
    <w:rsid w:val="00DD2563"/>
    <w:rsid w:val="00DD4863"/>
    <w:rsid w:val="00DE0ABE"/>
    <w:rsid w:val="00DE0DE0"/>
    <w:rsid w:val="00DE20EB"/>
    <w:rsid w:val="00DE2638"/>
    <w:rsid w:val="00DE573D"/>
    <w:rsid w:val="00DF7440"/>
    <w:rsid w:val="00E004D9"/>
    <w:rsid w:val="00E071DF"/>
    <w:rsid w:val="00E235C4"/>
    <w:rsid w:val="00E2646F"/>
    <w:rsid w:val="00E26677"/>
    <w:rsid w:val="00E36F49"/>
    <w:rsid w:val="00E54D57"/>
    <w:rsid w:val="00E63FA0"/>
    <w:rsid w:val="00E752A1"/>
    <w:rsid w:val="00E75515"/>
    <w:rsid w:val="00E841C0"/>
    <w:rsid w:val="00E86120"/>
    <w:rsid w:val="00E96949"/>
    <w:rsid w:val="00EA2E7D"/>
    <w:rsid w:val="00EA4D20"/>
    <w:rsid w:val="00ED317B"/>
    <w:rsid w:val="00ED3F96"/>
    <w:rsid w:val="00ED6686"/>
    <w:rsid w:val="00EE363C"/>
    <w:rsid w:val="00EE75C4"/>
    <w:rsid w:val="00EF7C89"/>
    <w:rsid w:val="00F01AF8"/>
    <w:rsid w:val="00F157EA"/>
    <w:rsid w:val="00F3074A"/>
    <w:rsid w:val="00F36DEA"/>
    <w:rsid w:val="00F5431D"/>
    <w:rsid w:val="00F66A9B"/>
    <w:rsid w:val="00F71C7D"/>
    <w:rsid w:val="00F85E47"/>
    <w:rsid w:val="00FA2DED"/>
    <w:rsid w:val="00FB0CFB"/>
    <w:rsid w:val="00FC0FAA"/>
    <w:rsid w:val="00FC624F"/>
    <w:rsid w:val="00FD27F5"/>
    <w:rsid w:val="00FE2E6B"/>
    <w:rsid w:val="00FF2E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0AF170-A7FF-4F98-9878-1563A127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849"/>
    <w:pPr>
      <w:spacing w:line="280" w:lineRule="exact"/>
    </w:pPr>
    <w:rPr>
      <w:rFonts w:ascii="Arial" w:hAnsi="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A0F"/>
    <w:pPr>
      <w:tabs>
        <w:tab w:val="center" w:pos="4153"/>
        <w:tab w:val="right" w:pos="8306"/>
      </w:tabs>
    </w:pPr>
  </w:style>
  <w:style w:type="paragraph" w:styleId="a4">
    <w:name w:val="footer"/>
    <w:basedOn w:val="a"/>
    <w:rsid w:val="001C1A0F"/>
    <w:pPr>
      <w:tabs>
        <w:tab w:val="center" w:pos="4153"/>
        <w:tab w:val="right" w:pos="8306"/>
      </w:tabs>
    </w:pPr>
  </w:style>
  <w:style w:type="table" w:styleId="a5">
    <w:name w:val="Table Grid"/>
    <w:basedOn w:val="a1"/>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a"/>
    <w:link w:val="NameSurnameChar"/>
    <w:rsid w:val="00A514E3"/>
    <w:pPr>
      <w:jc w:val="right"/>
    </w:pPr>
    <w:rPr>
      <w:b/>
      <w:sz w:val="20"/>
    </w:rPr>
  </w:style>
  <w:style w:type="paragraph" w:customStyle="1" w:styleId="FieldTitles">
    <w:name w:val="Field Titles"/>
    <w:basedOn w:val="a"/>
    <w:rsid w:val="001B6961"/>
    <w:pPr>
      <w:spacing w:line="320" w:lineRule="exact"/>
      <w:jc w:val="right"/>
    </w:pPr>
    <w:rPr>
      <w:b/>
      <w:sz w:val="14"/>
    </w:rPr>
  </w:style>
  <w:style w:type="paragraph" w:customStyle="1" w:styleId="MinSpace">
    <w:name w:val="Min Space"/>
    <w:basedOn w:val="a"/>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ameSurname"/>
    <w:link w:val="LowerAddressChar"/>
    <w:rsid w:val="00A514E3"/>
    <w:pPr>
      <w:framePr w:w="2098" w:h="1520" w:hRule="exact" w:hSpace="181" w:wrap="around" w:vAnchor="text" w:hAnchor="page" w:x="8872" w:y="8846"/>
      <w:spacing w:line="240" w:lineRule="exact"/>
    </w:pPr>
    <w:rPr>
      <w:b w:val="0"/>
      <w:sz w:val="18"/>
      <w:szCs w:val="18"/>
    </w:rPr>
  </w:style>
  <w:style w:type="character" w:customStyle="1" w:styleId="NameSurnameChar">
    <w:name w:val="Name Surname Char"/>
    <w:link w:val="NameSurname"/>
    <w:rsid w:val="00A514E3"/>
    <w:rPr>
      <w:rFonts w:ascii="Arial" w:hAnsi="Arial"/>
      <w:b/>
      <w:szCs w:val="24"/>
      <w:lang w:val="en-GB" w:eastAsia="en-GB" w:bidi="ar-SA"/>
    </w:rPr>
  </w:style>
  <w:style w:type="character" w:customStyle="1" w:styleId="LowerAddressChar">
    <w:name w:val="Lower Address Char"/>
    <w:link w:val="LowerAddress"/>
    <w:rsid w:val="00A514E3"/>
    <w:rPr>
      <w:rFonts w:ascii="Arial" w:hAnsi="Arial"/>
      <w:b/>
      <w:sz w:val="18"/>
      <w:szCs w:val="18"/>
      <w:lang w:val="en-GB" w:eastAsia="en-GB" w:bidi="ar-SA"/>
    </w:rPr>
  </w:style>
  <w:style w:type="paragraph" w:customStyle="1" w:styleId="Picture">
    <w:name w:val="Picture"/>
    <w:basedOn w:val="a"/>
    <w:rsid w:val="00A250C5"/>
    <w:pPr>
      <w:spacing w:line="240" w:lineRule="auto"/>
    </w:pPr>
  </w:style>
  <w:style w:type="paragraph" w:customStyle="1" w:styleId="Bold">
    <w:name w:val="Bold"/>
    <w:basedOn w:val="a"/>
    <w:rsid w:val="00A6089A"/>
    <w:rPr>
      <w:b/>
    </w:rPr>
  </w:style>
  <w:style w:type="paragraph" w:customStyle="1" w:styleId="CAPS">
    <w:name w:val="CAPS"/>
    <w:basedOn w:val="a"/>
    <w:rsid w:val="008A392F"/>
    <w:rPr>
      <w:b/>
      <w:caps/>
    </w:rPr>
  </w:style>
  <w:style w:type="paragraph" w:customStyle="1" w:styleId="Underscored">
    <w:name w:val="Underscored"/>
    <w:basedOn w:val="a"/>
    <w:rsid w:val="00E2646F"/>
    <w:rPr>
      <w:u w:val="single"/>
    </w:rPr>
  </w:style>
  <w:style w:type="numbering" w:customStyle="1" w:styleId="StyleNumbered">
    <w:name w:val="Style Numbered"/>
    <w:basedOn w:val="a2"/>
    <w:rsid w:val="00DA408E"/>
    <w:pPr>
      <w:numPr>
        <w:numId w:val="7"/>
      </w:numPr>
    </w:pPr>
  </w:style>
  <w:style w:type="paragraph" w:customStyle="1" w:styleId="FieldData">
    <w:name w:val="Field Data"/>
    <w:basedOn w:val="FieldTitles"/>
    <w:rsid w:val="001B6961"/>
    <w:pPr>
      <w:jc w:val="left"/>
    </w:pPr>
    <w:rPr>
      <w:b w:val="0"/>
      <w:sz w:val="22"/>
    </w:rPr>
  </w:style>
  <w:style w:type="paragraph" w:customStyle="1" w:styleId="Spacer">
    <w:name w:val="Spacer"/>
    <w:basedOn w:val="a"/>
    <w:rsid w:val="00E63FA0"/>
    <w:pPr>
      <w:spacing w:line="144" w:lineRule="exact"/>
    </w:pPr>
    <w:rPr>
      <w:sz w:val="4"/>
    </w:rPr>
  </w:style>
  <w:style w:type="paragraph" w:customStyle="1" w:styleId="Style1">
    <w:name w:val="Style1"/>
    <w:basedOn w:val="a"/>
    <w:rsid w:val="00271C25"/>
    <w:pPr>
      <w:spacing w:line="240" w:lineRule="auto"/>
      <w:jc w:val="right"/>
    </w:pPr>
    <w:rPr>
      <w:b/>
      <w:sz w:val="32"/>
    </w:rPr>
  </w:style>
  <w:style w:type="character" w:styleId="a6">
    <w:name w:val="Hyperlink"/>
    <w:rsid w:val="0048007D"/>
    <w:rPr>
      <w:color w:val="0000FF"/>
      <w:u w:val="single"/>
    </w:rPr>
  </w:style>
  <w:style w:type="paragraph" w:customStyle="1" w:styleId="1ptSpace">
    <w:name w:val="1pt Space"/>
    <w:basedOn w:val="a"/>
    <w:rsid w:val="005C3FDB"/>
    <w:pPr>
      <w:spacing w:line="20" w:lineRule="exact"/>
    </w:pPr>
    <w:rPr>
      <w:sz w:val="2"/>
    </w:rPr>
  </w:style>
  <w:style w:type="paragraph" w:customStyle="1" w:styleId="DocumentTitle">
    <w:name w:val="Document Title"/>
    <w:basedOn w:val="a"/>
    <w:rsid w:val="00D319C5"/>
    <w:pPr>
      <w:spacing w:before="30" w:line="240" w:lineRule="auto"/>
      <w:jc w:val="right"/>
    </w:pPr>
    <w:rPr>
      <w:b/>
      <w:noProof/>
      <w:sz w:val="32"/>
    </w:rPr>
  </w:style>
  <w:style w:type="character" w:styleId="a7">
    <w:name w:val="FollowedHyperlink"/>
    <w:rsid w:val="00C161FA"/>
    <w:rPr>
      <w:color w:val="606420"/>
      <w:u w:val="single"/>
    </w:rPr>
  </w:style>
  <w:style w:type="character" w:styleId="a8">
    <w:name w:val="page number"/>
    <w:basedOn w:val="a0"/>
    <w:rsid w:val="00FF2ECD"/>
  </w:style>
  <w:style w:type="paragraph" w:styleId="a9">
    <w:name w:val="Balloon Text"/>
    <w:basedOn w:val="a"/>
    <w:semiHidden/>
    <w:rsid w:val="00774426"/>
    <w:rPr>
      <w:rFonts w:ascii="Tahoma" w:hAnsi="Tahoma" w:cs="Tahoma"/>
      <w:sz w:val="16"/>
      <w:szCs w:val="16"/>
    </w:rPr>
  </w:style>
  <w:style w:type="character" w:styleId="aa">
    <w:name w:val="Strong"/>
    <w:basedOn w:val="a0"/>
    <w:uiPriority w:val="22"/>
    <w:qFormat/>
    <w:rsid w:val="004D45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kcisa.org.uk/International-Students/Immigration-/Making-a--new-Tier-4-application/Time-limit-cap-on-study/" TargetMode="External"/><Relationship Id="rId18" Type="http://schemas.openxmlformats.org/officeDocument/2006/relationships/hyperlink" Target="https://www.gov.uk/government/publications/guidance-on-application-for-uk-visa-as-tier-4-stude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overnment/publications/guidance-on-application-for-uk-visa-as-tier-4-student" TargetMode="External"/><Relationship Id="rId17" Type="http://schemas.openxmlformats.org/officeDocument/2006/relationships/hyperlink" Target="http://www.gov.uk/tb-test-visa" TargetMode="External"/><Relationship Id="rId2" Type="http://schemas.openxmlformats.org/officeDocument/2006/relationships/numbering" Target="numbering.xml"/><Relationship Id="rId16" Type="http://schemas.openxmlformats.org/officeDocument/2006/relationships/hyperlink" Target="http://www.admin.cam.ac.uk/offices/internationalstudents/documents/cas.pdf" TargetMode="External"/><Relationship Id="rId20" Type="http://schemas.openxmlformats.org/officeDocument/2006/relationships/hyperlink" Target="mailto:international.students@admin.cam.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ier-4-general-vis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tier-4-general-visa/family-members"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international.students@admin.cam.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rnationalstudents@admin.cam.ac.uk"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et305\LOCALS~1\Temp\Temporary%20Directory%201%20for%20memo%5b1%5d.zip\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23AF-066A-4378-BBA0-417FB70B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Template>
  <TotalTime>5</TotalTime>
  <Pages>1</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HR24 Employee Induction Checklist</vt:lpstr>
    </vt:vector>
  </TitlesOfParts>
  <Company>University of Cambridge</Company>
  <LinksUpToDate>false</LinksUpToDate>
  <CharactersWithSpaces>6651</CharactersWithSpaces>
  <SharedDoc>false</SharedDoc>
  <HLinks>
    <vt:vector size="6" baseType="variant">
      <vt:variant>
        <vt:i4>5636160</vt:i4>
      </vt:variant>
      <vt:variant>
        <vt:i4>16</vt:i4>
      </vt:variant>
      <vt:variant>
        <vt:i4>0</vt:i4>
      </vt:variant>
      <vt:variant>
        <vt:i4>5</vt:i4>
      </vt:variant>
      <vt:variant>
        <vt:lpwstr>http://www.admin.cam.ac.uk/offices/misd/univcard/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HR24 Employee Induction Checklist</dc:title>
  <dc:creator>University of Cambridge</dc:creator>
  <cp:lastModifiedBy>Matthew WANG</cp:lastModifiedBy>
  <cp:revision>4</cp:revision>
  <cp:lastPrinted>2010-08-31T10:23:00Z</cp:lastPrinted>
  <dcterms:created xsi:type="dcterms:W3CDTF">2014-05-19T09:53:00Z</dcterms:created>
  <dcterms:modified xsi:type="dcterms:W3CDTF">2016-07-04T12:39:00Z</dcterms:modified>
</cp:coreProperties>
</file>